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B19" w:rsidRPr="00DF5222" w:rsidRDefault="00125B19" w:rsidP="00125B19">
      <w:pPr>
        <w:spacing w:after="0" w:line="240" w:lineRule="auto"/>
        <w:jc w:val="center"/>
        <w:rPr>
          <w:szCs w:val="28"/>
          <w:lang w:eastAsia="ru-RU"/>
        </w:rPr>
      </w:pPr>
      <w:r w:rsidRPr="00DF5222">
        <w:rPr>
          <w:szCs w:val="28"/>
          <w:lang w:eastAsia="ru-RU"/>
        </w:rPr>
        <w:t>МІНІСТЕРСТВО ОСВІТИ І НАУКИ УКРАЇНИ</w:t>
      </w:r>
    </w:p>
    <w:p w:rsidR="00125B19" w:rsidRPr="00DF5222" w:rsidRDefault="00125B19" w:rsidP="00125B19">
      <w:pPr>
        <w:spacing w:after="0" w:line="1" w:lineRule="exact"/>
        <w:rPr>
          <w:szCs w:val="28"/>
          <w:lang w:eastAsia="ru-RU"/>
        </w:rPr>
      </w:pPr>
    </w:p>
    <w:p w:rsidR="00125B19" w:rsidRPr="00125B19" w:rsidRDefault="00125B19" w:rsidP="00125B19">
      <w:pPr>
        <w:spacing w:line="240" w:lineRule="auto"/>
        <w:jc w:val="center"/>
        <w:rPr>
          <w:szCs w:val="28"/>
          <w:lang w:val="ru-RU" w:eastAsia="ru-RU"/>
        </w:rPr>
      </w:pPr>
      <w:r w:rsidRPr="00DF5222">
        <w:rPr>
          <w:szCs w:val="28"/>
          <w:lang w:eastAsia="ru-RU"/>
        </w:rPr>
        <w:t>КИЇВСЬКИЙ НАЦІОНАЛЬНИЙ УНІВЕРСИТЕТ ТЕХНОЛОГІЙ ТА ДИЗАЙНУ</w:t>
      </w:r>
    </w:p>
    <w:p w:rsidR="00125B19" w:rsidRPr="00DF5222" w:rsidRDefault="00125B19" w:rsidP="00125B19">
      <w:pPr>
        <w:spacing w:after="0" w:line="3" w:lineRule="exact"/>
        <w:jc w:val="center"/>
        <w:rPr>
          <w:sz w:val="20"/>
          <w:szCs w:val="20"/>
          <w:lang w:eastAsia="ru-RU"/>
        </w:rPr>
      </w:pPr>
    </w:p>
    <w:p w:rsidR="00125B19" w:rsidRPr="00125B19" w:rsidRDefault="00125B19" w:rsidP="00125B19">
      <w:pPr>
        <w:pStyle w:val="a4"/>
        <w:spacing w:line="360" w:lineRule="auto"/>
        <w:jc w:val="center"/>
        <w:rPr>
          <w:rFonts w:ascii="Times New Roman" w:hAnsi="Times New Roman"/>
          <w:lang w:val="uk-UA"/>
        </w:rPr>
      </w:pPr>
      <w:r w:rsidRPr="00354652">
        <w:rPr>
          <w:rFonts w:ascii="Times New Roman" w:hAnsi="Times New Roman"/>
        </w:rPr>
        <w:t xml:space="preserve">Факультет </w:t>
      </w:r>
      <w:proofErr w:type="spellStart"/>
      <w:r w:rsidRPr="00354652">
        <w:rPr>
          <w:rFonts w:ascii="Times New Roman" w:hAnsi="Times New Roman"/>
        </w:rPr>
        <w:t>хі</w:t>
      </w:r>
      <w:proofErr w:type="gramStart"/>
      <w:r w:rsidRPr="00354652">
        <w:rPr>
          <w:rFonts w:ascii="Times New Roman" w:hAnsi="Times New Roman"/>
        </w:rPr>
        <w:t>м</w:t>
      </w:r>
      <w:proofErr w:type="gramEnd"/>
      <w:r w:rsidRPr="00354652">
        <w:rPr>
          <w:rFonts w:ascii="Times New Roman" w:hAnsi="Times New Roman"/>
        </w:rPr>
        <w:t>ічних</w:t>
      </w:r>
      <w:proofErr w:type="spellEnd"/>
      <w:r w:rsidRPr="00354652">
        <w:rPr>
          <w:rFonts w:ascii="Times New Roman" w:hAnsi="Times New Roman"/>
        </w:rPr>
        <w:t xml:space="preserve"> та </w:t>
      </w:r>
      <w:proofErr w:type="spellStart"/>
      <w:r w:rsidRPr="00354652">
        <w:rPr>
          <w:rFonts w:ascii="Times New Roman" w:hAnsi="Times New Roman"/>
        </w:rPr>
        <w:t>біофармацевтичних</w:t>
      </w:r>
      <w:proofErr w:type="spellEnd"/>
      <w:r w:rsidRPr="00354652">
        <w:rPr>
          <w:rFonts w:ascii="Times New Roman" w:hAnsi="Times New Roman"/>
        </w:rPr>
        <w:t xml:space="preserve"> </w:t>
      </w:r>
      <w:proofErr w:type="spellStart"/>
      <w:r w:rsidRPr="00354652">
        <w:rPr>
          <w:rFonts w:ascii="Times New Roman" w:hAnsi="Times New Roman"/>
        </w:rPr>
        <w:t>технологій</w:t>
      </w:r>
      <w:proofErr w:type="spellEnd"/>
    </w:p>
    <w:p w:rsidR="00125B19" w:rsidRPr="00354652" w:rsidRDefault="00125B19" w:rsidP="00125B19">
      <w:pPr>
        <w:pStyle w:val="a4"/>
        <w:spacing w:line="360" w:lineRule="auto"/>
        <w:jc w:val="center"/>
        <w:rPr>
          <w:rFonts w:ascii="Times New Roman" w:hAnsi="Times New Roman"/>
        </w:rPr>
      </w:pPr>
      <w:r w:rsidRPr="00354652">
        <w:rPr>
          <w:rFonts w:ascii="Times New Roman" w:hAnsi="Times New Roman"/>
        </w:rPr>
        <w:t xml:space="preserve">Кафедра </w:t>
      </w:r>
      <w:proofErr w:type="spellStart"/>
      <w:r w:rsidRPr="00354652">
        <w:rPr>
          <w:rFonts w:ascii="Times New Roman" w:hAnsi="Times New Roman"/>
        </w:rPr>
        <w:t>промислової</w:t>
      </w:r>
      <w:proofErr w:type="spellEnd"/>
      <w:r w:rsidRPr="00354652">
        <w:rPr>
          <w:rFonts w:ascii="Times New Roman" w:hAnsi="Times New Roman"/>
        </w:rPr>
        <w:t xml:space="preserve"> </w:t>
      </w:r>
      <w:proofErr w:type="spellStart"/>
      <w:r w:rsidRPr="00354652">
        <w:rPr>
          <w:rFonts w:ascii="Times New Roman" w:hAnsi="Times New Roman"/>
        </w:rPr>
        <w:t>фармації</w:t>
      </w:r>
      <w:proofErr w:type="spellEnd"/>
    </w:p>
    <w:p w:rsidR="00125B19" w:rsidRPr="00125B19" w:rsidRDefault="00125B19" w:rsidP="00125B19">
      <w:pPr>
        <w:spacing w:after="0" w:line="200" w:lineRule="exact"/>
        <w:rPr>
          <w:sz w:val="20"/>
          <w:szCs w:val="20"/>
          <w:lang w:val="ru-RU" w:eastAsia="ru-RU"/>
        </w:rPr>
      </w:pPr>
    </w:p>
    <w:p w:rsidR="00125B19" w:rsidRDefault="00125B19" w:rsidP="00125B19">
      <w:pPr>
        <w:spacing w:after="0" w:line="360" w:lineRule="auto"/>
        <w:ind w:firstLine="709"/>
      </w:pPr>
    </w:p>
    <w:p w:rsidR="00125B19" w:rsidRDefault="00125B19" w:rsidP="00125B19">
      <w:pPr>
        <w:spacing w:line="240" w:lineRule="auto"/>
        <w:ind w:firstLine="709"/>
      </w:pPr>
      <w:r>
        <w:rPr>
          <w:lang w:val="ru-RU"/>
        </w:rPr>
        <w:t xml:space="preserve">                                                    </w:t>
      </w:r>
      <w:r>
        <w:t>РЕФЕРАТ</w:t>
      </w:r>
    </w:p>
    <w:p w:rsidR="00125B19" w:rsidRPr="00125B19" w:rsidRDefault="00125B19" w:rsidP="00125B19">
      <w:pPr>
        <w:spacing w:after="0" w:line="240" w:lineRule="auto"/>
        <w:ind w:firstLine="709"/>
        <w:jc w:val="center"/>
        <w:rPr>
          <w:lang w:val="ru-RU"/>
        </w:rPr>
      </w:pPr>
      <w:r>
        <w:t xml:space="preserve">до дипломної магістерської роботи </w:t>
      </w:r>
    </w:p>
    <w:p w:rsidR="00125B19" w:rsidRPr="00DF5222" w:rsidRDefault="00125B19" w:rsidP="00125B19">
      <w:pPr>
        <w:spacing w:after="0" w:line="240" w:lineRule="auto"/>
        <w:rPr>
          <w:sz w:val="18"/>
          <w:szCs w:val="18"/>
          <w:lang w:eastAsia="ru-RU"/>
        </w:rPr>
      </w:pPr>
    </w:p>
    <w:p w:rsidR="00125B19" w:rsidRPr="00DF5222" w:rsidRDefault="00125B19" w:rsidP="00125B19">
      <w:pPr>
        <w:spacing w:after="0" w:line="240" w:lineRule="auto"/>
        <w:jc w:val="center"/>
        <w:rPr>
          <w:szCs w:val="28"/>
          <w:lang w:eastAsia="ru-RU"/>
        </w:rPr>
      </w:pPr>
      <w:r w:rsidRPr="00DF5222">
        <w:rPr>
          <w:szCs w:val="28"/>
          <w:lang w:eastAsia="ru-RU"/>
        </w:rPr>
        <w:t>на тему</w:t>
      </w:r>
    </w:p>
    <w:p w:rsidR="00125B19" w:rsidRPr="00DF5222" w:rsidRDefault="00125B19" w:rsidP="00125B19">
      <w:pPr>
        <w:spacing w:after="0" w:line="240" w:lineRule="auto"/>
        <w:rPr>
          <w:sz w:val="18"/>
          <w:szCs w:val="18"/>
          <w:lang w:eastAsia="ru-RU"/>
        </w:rPr>
      </w:pPr>
    </w:p>
    <w:p w:rsidR="00125B19" w:rsidRPr="00DF5222" w:rsidRDefault="00125B19" w:rsidP="00125B19">
      <w:pPr>
        <w:spacing w:after="0" w:line="360" w:lineRule="auto"/>
        <w:jc w:val="center"/>
        <w:rPr>
          <w:sz w:val="20"/>
          <w:szCs w:val="20"/>
          <w:lang w:eastAsia="ru-RU"/>
        </w:rPr>
      </w:pPr>
      <w:r w:rsidRPr="00DF5222">
        <w:rPr>
          <w:szCs w:val="28"/>
          <w:lang w:eastAsia="ru-RU"/>
        </w:rPr>
        <w:t>«</w:t>
      </w:r>
      <w:proofErr w:type="spellStart"/>
      <w:r w:rsidRPr="00CB17EF">
        <w:rPr>
          <w:color w:val="000000" w:themeColor="text1"/>
          <w:szCs w:val="28"/>
          <w:shd w:val="clear" w:color="auto" w:fill="FFFFFF"/>
        </w:rPr>
        <w:t>Обгрунтування</w:t>
      </w:r>
      <w:proofErr w:type="spellEnd"/>
      <w:r w:rsidRPr="00CB17EF">
        <w:rPr>
          <w:color w:val="000000" w:themeColor="text1"/>
          <w:szCs w:val="28"/>
          <w:shd w:val="clear" w:color="auto" w:fill="FFFFFF"/>
        </w:rPr>
        <w:t xml:space="preserve"> складу лікарського засобу на основі </w:t>
      </w:r>
      <w:proofErr w:type="spellStart"/>
      <w:r w:rsidRPr="00CB17EF">
        <w:rPr>
          <w:color w:val="000000" w:themeColor="text1"/>
          <w:szCs w:val="28"/>
          <w:shd w:val="clear" w:color="auto" w:fill="FFFFFF"/>
        </w:rPr>
        <w:t>пробіотика</w:t>
      </w:r>
      <w:proofErr w:type="spellEnd"/>
      <w:r w:rsidRPr="00CB17EF">
        <w:rPr>
          <w:color w:val="000000" w:themeColor="text1"/>
          <w:szCs w:val="28"/>
          <w:shd w:val="clear" w:color="auto" w:fill="FFFFFF"/>
        </w:rPr>
        <w:t xml:space="preserve"> та біополімеру для </w:t>
      </w:r>
      <w:proofErr w:type="spellStart"/>
      <w:r w:rsidRPr="00CB17EF">
        <w:rPr>
          <w:color w:val="000000" w:themeColor="text1"/>
          <w:szCs w:val="28"/>
          <w:shd w:val="clear" w:color="auto" w:fill="FFFFFF"/>
        </w:rPr>
        <w:t>імунокорекції</w:t>
      </w:r>
      <w:proofErr w:type="spellEnd"/>
      <w:r w:rsidRPr="00CB17EF">
        <w:rPr>
          <w:color w:val="000000" w:themeColor="text1"/>
          <w:szCs w:val="28"/>
          <w:shd w:val="clear" w:color="auto" w:fill="FFFFFF"/>
        </w:rPr>
        <w:t xml:space="preserve"> при септичних захворюваннях</w:t>
      </w:r>
      <w:r w:rsidRPr="00DF5222">
        <w:rPr>
          <w:szCs w:val="28"/>
          <w:lang w:eastAsia="ru-RU"/>
        </w:rPr>
        <w:t>»</w:t>
      </w:r>
    </w:p>
    <w:p w:rsidR="00125B19" w:rsidRPr="00DF5222" w:rsidRDefault="00125B19" w:rsidP="00125B19">
      <w:pPr>
        <w:spacing w:after="0" w:line="200" w:lineRule="exact"/>
        <w:rPr>
          <w:sz w:val="20"/>
          <w:szCs w:val="20"/>
          <w:lang w:eastAsia="ru-RU"/>
        </w:rPr>
      </w:pPr>
    </w:p>
    <w:p w:rsidR="00125B19" w:rsidRPr="00F910EE" w:rsidRDefault="00125B19" w:rsidP="00125B19">
      <w:pPr>
        <w:spacing w:after="0" w:line="240" w:lineRule="auto"/>
        <w:ind w:left="4320"/>
        <w:rPr>
          <w:szCs w:val="28"/>
          <w:lang w:eastAsia="ru-RU"/>
        </w:rPr>
      </w:pPr>
    </w:p>
    <w:p w:rsidR="00125B19" w:rsidRPr="00F910EE" w:rsidRDefault="00125B19" w:rsidP="00125B19">
      <w:pPr>
        <w:spacing w:after="0" w:line="240" w:lineRule="auto"/>
        <w:ind w:left="4320"/>
        <w:rPr>
          <w:szCs w:val="28"/>
          <w:lang w:eastAsia="ru-RU"/>
        </w:rPr>
      </w:pPr>
    </w:p>
    <w:p w:rsidR="00125B19" w:rsidRPr="00F910EE" w:rsidRDefault="00125B19" w:rsidP="00125B19">
      <w:pPr>
        <w:spacing w:after="0" w:line="240" w:lineRule="auto"/>
        <w:ind w:left="4320"/>
        <w:rPr>
          <w:szCs w:val="28"/>
          <w:lang w:eastAsia="ru-RU"/>
        </w:rPr>
      </w:pPr>
    </w:p>
    <w:p w:rsidR="00125B19" w:rsidRDefault="00125B19" w:rsidP="00125B19">
      <w:pPr>
        <w:spacing w:after="0" w:line="0" w:lineRule="atLeast"/>
        <w:ind w:left="4320"/>
        <w:jc w:val="right"/>
      </w:pPr>
      <w:proofErr w:type="spellStart"/>
      <w:r>
        <w:rPr>
          <w:szCs w:val="28"/>
          <w:lang w:eastAsia="ru-RU"/>
        </w:rPr>
        <w:t>Викона</w:t>
      </w:r>
      <w:proofErr w:type="spellEnd"/>
      <w:r>
        <w:rPr>
          <w:szCs w:val="28"/>
          <w:lang w:val="ru-RU" w:eastAsia="ru-RU"/>
        </w:rPr>
        <w:t>ла</w:t>
      </w:r>
      <w:r w:rsidRPr="00DF5222">
        <w:rPr>
          <w:szCs w:val="28"/>
          <w:lang w:eastAsia="ru-RU"/>
        </w:rPr>
        <w:t xml:space="preserve">: </w:t>
      </w:r>
      <w:r w:rsidRPr="00730906">
        <w:rPr>
          <w:szCs w:val="28"/>
        </w:rPr>
        <w:t xml:space="preserve">студентка II курсу </w:t>
      </w:r>
      <w:r>
        <w:t xml:space="preserve">групи  </w:t>
      </w:r>
      <w:proofErr w:type="spellStart"/>
      <w:r>
        <w:t>МгХФ</w:t>
      </w:r>
      <w:proofErr w:type="spellEnd"/>
      <w:r>
        <w:t>-19</w:t>
      </w:r>
    </w:p>
    <w:p w:rsidR="00125B19" w:rsidRDefault="00125B19" w:rsidP="00125B19">
      <w:pPr>
        <w:spacing w:after="0" w:line="0" w:lineRule="atLeast"/>
        <w:jc w:val="center"/>
        <w:rPr>
          <w:szCs w:val="28"/>
        </w:rPr>
      </w:pPr>
      <w:r>
        <w:rPr>
          <w:szCs w:val="28"/>
          <w:lang w:val="ru-RU"/>
        </w:rPr>
        <w:t xml:space="preserve">                                             </w:t>
      </w:r>
      <w:r w:rsidRPr="00730906">
        <w:rPr>
          <w:szCs w:val="28"/>
        </w:rPr>
        <w:t>226-"Фармація,промислова</w:t>
      </w:r>
      <w:r>
        <w:rPr>
          <w:szCs w:val="28"/>
        </w:rPr>
        <w:t xml:space="preserve"> </w:t>
      </w:r>
      <w:r w:rsidRPr="00730906">
        <w:rPr>
          <w:szCs w:val="28"/>
        </w:rPr>
        <w:t>фармація"</w:t>
      </w:r>
    </w:p>
    <w:p w:rsidR="00125B19" w:rsidRPr="00730906" w:rsidRDefault="00125B19" w:rsidP="00125B19">
      <w:pPr>
        <w:spacing w:after="0" w:line="0" w:lineRule="atLeast"/>
        <w:jc w:val="center"/>
        <w:rPr>
          <w:szCs w:val="28"/>
        </w:rPr>
      </w:pPr>
      <w:r>
        <w:rPr>
          <w:szCs w:val="28"/>
          <w:lang w:val="ru-RU"/>
        </w:rPr>
        <w:t xml:space="preserve">         </w:t>
      </w:r>
      <w:proofErr w:type="spellStart"/>
      <w:r>
        <w:rPr>
          <w:szCs w:val="28"/>
        </w:rPr>
        <w:t>Олисеєнко</w:t>
      </w:r>
      <w:proofErr w:type="spellEnd"/>
      <w:r>
        <w:rPr>
          <w:szCs w:val="28"/>
        </w:rPr>
        <w:t xml:space="preserve"> І. С.</w:t>
      </w:r>
    </w:p>
    <w:p w:rsidR="00125B19" w:rsidRPr="00103CF3" w:rsidRDefault="00125B19" w:rsidP="00125B19">
      <w:pPr>
        <w:spacing w:line="0" w:lineRule="atLeast"/>
        <w:ind w:left="4320"/>
      </w:pPr>
      <w:r>
        <w:t xml:space="preserve">Керівник </w:t>
      </w:r>
      <w:r w:rsidRPr="00730906">
        <w:rPr>
          <w:szCs w:val="28"/>
          <w:u w:val="single"/>
        </w:rPr>
        <w:t xml:space="preserve">_ </w:t>
      </w:r>
      <w:proofErr w:type="spellStart"/>
      <w:r w:rsidRPr="00730906">
        <w:rPr>
          <w:szCs w:val="28"/>
          <w:u w:val="single"/>
        </w:rPr>
        <w:t>к.б.н</w:t>
      </w:r>
      <w:proofErr w:type="spellEnd"/>
      <w:r w:rsidRPr="00730906">
        <w:rPr>
          <w:szCs w:val="28"/>
          <w:u w:val="single"/>
        </w:rPr>
        <w:t>., доц. Любченко Г.А</w:t>
      </w:r>
      <w:r>
        <w:t>._</w:t>
      </w:r>
    </w:p>
    <w:p w:rsidR="00125B19" w:rsidRPr="00F910EE" w:rsidRDefault="00125B19" w:rsidP="00125B19">
      <w:pPr>
        <w:spacing w:line="0" w:lineRule="atLeast"/>
        <w:rPr>
          <w:sz w:val="16"/>
        </w:rPr>
      </w:pPr>
      <w:r w:rsidRPr="00F910EE">
        <w:rPr>
          <w:sz w:val="16"/>
        </w:rPr>
        <w:t xml:space="preserve">                                                                                                                                                                                </w:t>
      </w:r>
      <w:r w:rsidRPr="00103CF3">
        <w:rPr>
          <w:sz w:val="16"/>
        </w:rPr>
        <w:t>(ініціали , прізвище)</w:t>
      </w:r>
    </w:p>
    <w:p w:rsidR="00125B19" w:rsidRPr="00103CF3" w:rsidRDefault="00125B19" w:rsidP="00125B19">
      <w:pPr>
        <w:spacing w:line="0" w:lineRule="atLeast"/>
        <w:ind w:left="4320"/>
      </w:pPr>
      <w:r w:rsidRPr="00103CF3">
        <w:t>Рецензент__</w:t>
      </w:r>
      <w:r w:rsidRPr="00953723">
        <w:t xml:space="preserve"> </w:t>
      </w:r>
      <w:proofErr w:type="spellStart"/>
      <w:r>
        <w:rPr>
          <w:szCs w:val="28"/>
          <w:u w:val="single"/>
        </w:rPr>
        <w:t>к.б.</w:t>
      </w:r>
      <w:r w:rsidRPr="00953723">
        <w:rPr>
          <w:szCs w:val="28"/>
          <w:u w:val="single"/>
        </w:rPr>
        <w:t>н</w:t>
      </w:r>
      <w:proofErr w:type="spellEnd"/>
      <w:r w:rsidRPr="00953723">
        <w:rPr>
          <w:szCs w:val="28"/>
          <w:u w:val="single"/>
        </w:rPr>
        <w:t xml:space="preserve">., </w:t>
      </w:r>
      <w:r>
        <w:rPr>
          <w:szCs w:val="28"/>
          <w:u w:val="single"/>
        </w:rPr>
        <w:t>доц</w:t>
      </w:r>
      <w:r w:rsidRPr="00953723">
        <w:rPr>
          <w:szCs w:val="28"/>
          <w:u w:val="single"/>
        </w:rPr>
        <w:t xml:space="preserve">. </w:t>
      </w:r>
      <w:r>
        <w:rPr>
          <w:szCs w:val="28"/>
          <w:u w:val="single"/>
        </w:rPr>
        <w:t>Короткий  О.Г</w:t>
      </w:r>
      <w:r w:rsidRPr="00730906">
        <w:rPr>
          <w:szCs w:val="28"/>
          <w:u w:val="single"/>
        </w:rPr>
        <w:t>._</w:t>
      </w:r>
    </w:p>
    <w:p w:rsidR="00125B19" w:rsidRPr="00103CF3" w:rsidRDefault="00125B19" w:rsidP="00125B19">
      <w:pPr>
        <w:spacing w:line="0" w:lineRule="atLeast"/>
        <w:rPr>
          <w:sz w:val="16"/>
        </w:rPr>
      </w:pPr>
      <w:r>
        <w:rPr>
          <w:lang w:val="ru-RU"/>
        </w:rPr>
        <w:t xml:space="preserve">                                                                                                      </w:t>
      </w:r>
      <w:r w:rsidRPr="00103CF3">
        <w:rPr>
          <w:sz w:val="16"/>
        </w:rPr>
        <w:t>(ініціали , прізвище)</w:t>
      </w:r>
    </w:p>
    <w:p w:rsidR="00125B19" w:rsidRPr="00103CF3" w:rsidRDefault="00125B19" w:rsidP="00125B19">
      <w:pPr>
        <w:spacing w:line="200" w:lineRule="exact"/>
      </w:pPr>
    </w:p>
    <w:p w:rsidR="00125B19" w:rsidRDefault="00125B19" w:rsidP="00125B19">
      <w:pPr>
        <w:rPr>
          <w:szCs w:val="28"/>
          <w:lang w:val="ru-RU" w:eastAsia="ru-RU"/>
        </w:rPr>
      </w:pPr>
    </w:p>
    <w:p w:rsidR="00125B19" w:rsidRDefault="00125B19" w:rsidP="00125B19">
      <w:pPr>
        <w:rPr>
          <w:szCs w:val="28"/>
          <w:lang w:val="ru-RU" w:eastAsia="ru-RU"/>
        </w:rPr>
      </w:pPr>
    </w:p>
    <w:p w:rsidR="00125B19" w:rsidRDefault="00125B19" w:rsidP="00125B19">
      <w:pPr>
        <w:rPr>
          <w:szCs w:val="28"/>
          <w:lang w:val="ru-RU" w:eastAsia="ru-RU"/>
        </w:rPr>
      </w:pPr>
    </w:p>
    <w:p w:rsidR="00125B19" w:rsidRDefault="00125B19" w:rsidP="00125B19">
      <w:pPr>
        <w:rPr>
          <w:szCs w:val="28"/>
          <w:lang w:val="ru-RU" w:eastAsia="ru-RU"/>
        </w:rPr>
      </w:pPr>
    </w:p>
    <w:p w:rsidR="00125B19" w:rsidRDefault="00125B19" w:rsidP="00125B19">
      <w:pPr>
        <w:rPr>
          <w:szCs w:val="28"/>
          <w:lang w:val="ru-RU" w:eastAsia="ru-RU"/>
        </w:rPr>
      </w:pPr>
    </w:p>
    <w:p w:rsidR="00125B19" w:rsidRDefault="00125B19" w:rsidP="00125B19">
      <w:pPr>
        <w:rPr>
          <w:szCs w:val="28"/>
          <w:lang w:val="ru-RU" w:eastAsia="ru-RU"/>
        </w:rPr>
      </w:pPr>
    </w:p>
    <w:p w:rsidR="00125B19" w:rsidRDefault="00125B19" w:rsidP="00125B19">
      <w:pPr>
        <w:rPr>
          <w:szCs w:val="28"/>
          <w:lang w:val="ru-RU" w:eastAsia="ru-RU"/>
        </w:rPr>
      </w:pPr>
    </w:p>
    <w:p w:rsidR="00125B19" w:rsidRPr="00125B19" w:rsidRDefault="00125B19" w:rsidP="00125B19">
      <w:pPr>
        <w:rPr>
          <w:lang w:val="ru-RU"/>
        </w:rPr>
      </w:pPr>
    </w:p>
    <w:p w:rsidR="00125B19" w:rsidRPr="00125B19" w:rsidRDefault="00125B19" w:rsidP="00125B19">
      <w:pPr>
        <w:jc w:val="center"/>
        <w:rPr>
          <w:lang w:val="ru-RU"/>
        </w:rPr>
      </w:pPr>
      <w:r>
        <w:t>Київ – 20</w:t>
      </w:r>
      <w:r>
        <w:rPr>
          <w:lang w:val="ru-RU"/>
        </w:rPr>
        <w:t>20</w:t>
      </w:r>
    </w:p>
    <w:p w:rsidR="00B504BE" w:rsidRPr="00B504BE" w:rsidRDefault="00B504BE" w:rsidP="00B504BE">
      <w:pPr>
        <w:pStyle w:val="Default"/>
        <w:spacing w:line="360" w:lineRule="auto"/>
        <w:ind w:firstLine="600"/>
        <w:jc w:val="both"/>
        <w:rPr>
          <w:b/>
          <w:color w:val="000000" w:themeColor="text1"/>
          <w:sz w:val="28"/>
          <w:szCs w:val="28"/>
          <w:lang w:val="uk-UA"/>
        </w:rPr>
      </w:pPr>
      <w:r w:rsidRPr="001E21CF">
        <w:rPr>
          <w:b/>
          <w:color w:val="000000" w:themeColor="text1"/>
          <w:sz w:val="28"/>
          <w:szCs w:val="28"/>
          <w:lang w:val="uk-UA"/>
        </w:rPr>
        <w:lastRenderedPageBreak/>
        <w:t>Актуальність теми.</w:t>
      </w:r>
      <w:r w:rsidRPr="001E21CF">
        <w:rPr>
          <w:b/>
          <w:color w:val="auto"/>
          <w:sz w:val="28"/>
          <w:szCs w:val="28"/>
          <w:lang w:val="uk-UA"/>
        </w:rPr>
        <w:t xml:space="preserve"> </w:t>
      </w:r>
      <w:r w:rsidRPr="00CA25D9">
        <w:rPr>
          <w:color w:val="auto"/>
          <w:sz w:val="28"/>
          <w:szCs w:val="28"/>
          <w:lang w:val="uk-UA"/>
        </w:rPr>
        <w:t>Набуті стани</w:t>
      </w:r>
      <w:r w:rsidRPr="001E21CF">
        <w:rPr>
          <w:b/>
          <w:color w:val="auto"/>
          <w:sz w:val="28"/>
          <w:szCs w:val="28"/>
          <w:lang w:val="uk-UA"/>
        </w:rPr>
        <w:t xml:space="preserve"> </w:t>
      </w:r>
      <w:r w:rsidRPr="001E21CF">
        <w:rPr>
          <w:color w:val="auto"/>
          <w:sz w:val="28"/>
          <w:szCs w:val="28"/>
          <w:lang w:val="uk-UA"/>
        </w:rPr>
        <w:t>імунологічної резистентності</w:t>
      </w:r>
      <w:r>
        <w:rPr>
          <w:color w:val="auto"/>
          <w:sz w:val="28"/>
          <w:szCs w:val="28"/>
          <w:lang w:val="uk-UA"/>
        </w:rPr>
        <w:t xml:space="preserve"> та </w:t>
      </w:r>
      <w:proofErr w:type="spellStart"/>
      <w:r>
        <w:rPr>
          <w:color w:val="auto"/>
          <w:sz w:val="28"/>
          <w:szCs w:val="28"/>
          <w:lang w:val="uk-UA"/>
        </w:rPr>
        <w:t>супресії</w:t>
      </w:r>
      <w:proofErr w:type="spellEnd"/>
      <w:r>
        <w:rPr>
          <w:color w:val="auto"/>
          <w:sz w:val="28"/>
          <w:szCs w:val="28"/>
          <w:lang w:val="uk-UA"/>
        </w:rPr>
        <w:t xml:space="preserve"> виступають</w:t>
      </w:r>
      <w:r w:rsidRPr="001E21CF">
        <w:rPr>
          <w:color w:val="auto"/>
          <w:sz w:val="28"/>
          <w:szCs w:val="28"/>
          <w:lang w:val="uk-UA"/>
        </w:rPr>
        <w:t xml:space="preserve"> одним з головних </w:t>
      </w:r>
      <w:proofErr w:type="spellStart"/>
      <w:r w:rsidRPr="001E21CF">
        <w:rPr>
          <w:color w:val="auto"/>
          <w:sz w:val="28"/>
          <w:szCs w:val="28"/>
          <w:lang w:val="uk-UA"/>
        </w:rPr>
        <w:t>етіопатогенетичних</w:t>
      </w:r>
      <w:proofErr w:type="spellEnd"/>
      <w:r w:rsidRPr="001E21CF">
        <w:rPr>
          <w:color w:val="auto"/>
          <w:sz w:val="28"/>
          <w:szCs w:val="28"/>
          <w:lang w:val="uk-UA"/>
        </w:rPr>
        <w:t xml:space="preserve"> чинників при багатьох хворобах інфекційного та неінфекційного ґенезу. З огляду на це одним з важливих принципів сучасної терапії вважається її комплексність із застосуванням в разі необхідності диференційованої </w:t>
      </w:r>
      <w:proofErr w:type="spellStart"/>
      <w:r w:rsidRPr="001E21CF">
        <w:rPr>
          <w:color w:val="auto"/>
          <w:sz w:val="28"/>
          <w:szCs w:val="28"/>
          <w:lang w:val="uk-UA"/>
        </w:rPr>
        <w:t>імунокорекції</w:t>
      </w:r>
      <w:proofErr w:type="spellEnd"/>
      <w:r w:rsidRPr="001E21CF">
        <w:rPr>
          <w:color w:val="auto"/>
          <w:sz w:val="28"/>
          <w:szCs w:val="28"/>
          <w:lang w:val="uk-UA"/>
        </w:rPr>
        <w:t xml:space="preserve">. В області застосування нових </w:t>
      </w:r>
      <w:proofErr w:type="spellStart"/>
      <w:r w:rsidRPr="001E21CF">
        <w:rPr>
          <w:color w:val="auto"/>
          <w:sz w:val="28"/>
          <w:szCs w:val="28"/>
          <w:lang w:val="uk-UA"/>
        </w:rPr>
        <w:t>імуномодуляторів</w:t>
      </w:r>
      <w:proofErr w:type="spellEnd"/>
      <w:r w:rsidRPr="001E21CF">
        <w:rPr>
          <w:color w:val="auto"/>
          <w:sz w:val="28"/>
          <w:szCs w:val="28"/>
          <w:lang w:val="uk-UA"/>
        </w:rPr>
        <w:t xml:space="preserve"> відмічається повільний, але неухильний прогрес та відбувається помітне зрушення - перехід від використання препаратів, отриманих хімічним шляхом, в напрямку сполук природного походження або їх аналогів: </w:t>
      </w:r>
      <w:proofErr w:type="spellStart"/>
      <w:r w:rsidRPr="001E21CF">
        <w:rPr>
          <w:color w:val="auto"/>
          <w:sz w:val="28"/>
          <w:szCs w:val="28"/>
          <w:lang w:val="uk-UA"/>
        </w:rPr>
        <w:t>рекомбінантних</w:t>
      </w:r>
      <w:proofErr w:type="spellEnd"/>
      <w:r w:rsidRPr="001E21CF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1E21CF">
        <w:rPr>
          <w:color w:val="auto"/>
          <w:sz w:val="28"/>
          <w:szCs w:val="28"/>
          <w:lang w:val="uk-UA"/>
        </w:rPr>
        <w:t>цитокінів</w:t>
      </w:r>
      <w:proofErr w:type="spellEnd"/>
      <w:r w:rsidRPr="001E21CF">
        <w:rPr>
          <w:color w:val="auto"/>
          <w:sz w:val="28"/>
          <w:szCs w:val="28"/>
          <w:lang w:val="uk-UA"/>
        </w:rPr>
        <w:t xml:space="preserve">, </w:t>
      </w:r>
      <w:proofErr w:type="spellStart"/>
      <w:r w:rsidRPr="001E21CF">
        <w:rPr>
          <w:color w:val="auto"/>
          <w:sz w:val="28"/>
          <w:szCs w:val="28"/>
          <w:lang w:val="uk-UA"/>
        </w:rPr>
        <w:t>моноклональ</w:t>
      </w:r>
      <w:r w:rsidR="00183FE0">
        <w:rPr>
          <w:color w:val="auto"/>
          <w:sz w:val="28"/>
          <w:szCs w:val="28"/>
          <w:lang w:val="uk-UA"/>
        </w:rPr>
        <w:t>них</w:t>
      </w:r>
      <w:proofErr w:type="spellEnd"/>
      <w:r w:rsidR="00183FE0">
        <w:rPr>
          <w:color w:val="auto"/>
          <w:sz w:val="28"/>
          <w:szCs w:val="28"/>
          <w:lang w:val="uk-UA"/>
        </w:rPr>
        <w:t xml:space="preserve"> антитіл та генної терапії </w:t>
      </w:r>
      <w:r w:rsidRPr="001E21CF">
        <w:rPr>
          <w:color w:val="auto"/>
          <w:sz w:val="28"/>
          <w:szCs w:val="28"/>
          <w:lang w:val="uk-UA"/>
        </w:rPr>
        <w:t xml:space="preserve">. </w:t>
      </w:r>
      <w:r w:rsidRPr="001E21CF">
        <w:rPr>
          <w:color w:val="auto"/>
          <w:sz w:val="28"/>
          <w:szCs w:val="28"/>
        </w:rPr>
        <w:t xml:space="preserve">Тому проблема </w:t>
      </w:r>
      <w:proofErr w:type="spellStart"/>
      <w:r w:rsidRPr="001E21CF">
        <w:rPr>
          <w:color w:val="auto"/>
          <w:sz w:val="28"/>
          <w:szCs w:val="28"/>
        </w:rPr>
        <w:t>розширення</w:t>
      </w:r>
      <w:proofErr w:type="spellEnd"/>
      <w:r w:rsidRPr="001E21CF">
        <w:rPr>
          <w:color w:val="auto"/>
          <w:sz w:val="28"/>
          <w:szCs w:val="28"/>
        </w:rPr>
        <w:t xml:space="preserve"> арсеналу </w:t>
      </w:r>
      <w:proofErr w:type="gramStart"/>
      <w:r w:rsidRPr="001E21CF">
        <w:rPr>
          <w:color w:val="auto"/>
          <w:sz w:val="28"/>
          <w:szCs w:val="28"/>
        </w:rPr>
        <w:t>таких</w:t>
      </w:r>
      <w:proofErr w:type="gramEnd"/>
      <w:r w:rsidRPr="001E21CF">
        <w:rPr>
          <w:color w:val="auto"/>
          <w:sz w:val="28"/>
          <w:szCs w:val="28"/>
        </w:rPr>
        <w:t xml:space="preserve"> </w:t>
      </w:r>
      <w:proofErr w:type="spellStart"/>
      <w:r w:rsidRPr="001E21CF">
        <w:rPr>
          <w:color w:val="auto"/>
          <w:sz w:val="28"/>
          <w:szCs w:val="28"/>
        </w:rPr>
        <w:t>лікарських</w:t>
      </w:r>
      <w:proofErr w:type="spellEnd"/>
      <w:r w:rsidRPr="001E21CF">
        <w:rPr>
          <w:color w:val="auto"/>
          <w:sz w:val="28"/>
          <w:szCs w:val="28"/>
        </w:rPr>
        <w:t xml:space="preserve"> </w:t>
      </w:r>
      <w:proofErr w:type="spellStart"/>
      <w:r w:rsidRPr="001E21CF">
        <w:rPr>
          <w:color w:val="auto"/>
          <w:sz w:val="28"/>
          <w:szCs w:val="28"/>
        </w:rPr>
        <w:t>засобів</w:t>
      </w:r>
      <w:proofErr w:type="spellEnd"/>
      <w:r w:rsidRPr="001E21CF">
        <w:rPr>
          <w:color w:val="auto"/>
          <w:sz w:val="28"/>
          <w:szCs w:val="28"/>
        </w:rPr>
        <w:t xml:space="preserve"> та подальше </w:t>
      </w:r>
      <w:proofErr w:type="spellStart"/>
      <w:r w:rsidRPr="001E21CF">
        <w:rPr>
          <w:color w:val="auto"/>
          <w:sz w:val="28"/>
          <w:szCs w:val="28"/>
        </w:rPr>
        <w:t>з’ясування</w:t>
      </w:r>
      <w:proofErr w:type="spellEnd"/>
      <w:r w:rsidRPr="001E21CF">
        <w:rPr>
          <w:color w:val="auto"/>
          <w:sz w:val="28"/>
          <w:szCs w:val="28"/>
        </w:rPr>
        <w:t xml:space="preserve"> </w:t>
      </w:r>
      <w:proofErr w:type="spellStart"/>
      <w:r w:rsidRPr="001E21CF">
        <w:rPr>
          <w:color w:val="auto"/>
          <w:sz w:val="28"/>
          <w:szCs w:val="28"/>
        </w:rPr>
        <w:t>відомостей</w:t>
      </w:r>
      <w:proofErr w:type="spellEnd"/>
      <w:r w:rsidRPr="001E21CF">
        <w:rPr>
          <w:color w:val="auto"/>
          <w:sz w:val="28"/>
          <w:szCs w:val="28"/>
        </w:rPr>
        <w:t xml:space="preserve"> про </w:t>
      </w:r>
      <w:proofErr w:type="spellStart"/>
      <w:r w:rsidRPr="001E21CF">
        <w:rPr>
          <w:color w:val="auto"/>
          <w:sz w:val="28"/>
          <w:szCs w:val="28"/>
        </w:rPr>
        <w:t>імунотропні</w:t>
      </w:r>
      <w:proofErr w:type="spellEnd"/>
      <w:r w:rsidRPr="001E21CF">
        <w:rPr>
          <w:color w:val="auto"/>
          <w:sz w:val="28"/>
          <w:szCs w:val="28"/>
        </w:rPr>
        <w:t xml:space="preserve"> </w:t>
      </w:r>
      <w:proofErr w:type="spellStart"/>
      <w:r w:rsidRPr="001E21CF">
        <w:rPr>
          <w:color w:val="auto"/>
          <w:sz w:val="28"/>
          <w:szCs w:val="28"/>
        </w:rPr>
        <w:t>властивості</w:t>
      </w:r>
      <w:proofErr w:type="spellEnd"/>
      <w:r w:rsidRPr="001E21CF">
        <w:rPr>
          <w:color w:val="auto"/>
          <w:sz w:val="28"/>
          <w:szCs w:val="28"/>
        </w:rPr>
        <w:t xml:space="preserve"> </w:t>
      </w:r>
      <w:proofErr w:type="spellStart"/>
      <w:r w:rsidRPr="001E21CF">
        <w:rPr>
          <w:color w:val="auto"/>
          <w:sz w:val="28"/>
          <w:szCs w:val="28"/>
        </w:rPr>
        <w:t>вже</w:t>
      </w:r>
      <w:proofErr w:type="spellEnd"/>
      <w:r w:rsidRPr="001E21CF">
        <w:rPr>
          <w:color w:val="auto"/>
          <w:sz w:val="28"/>
          <w:szCs w:val="28"/>
        </w:rPr>
        <w:t xml:space="preserve"> </w:t>
      </w:r>
      <w:proofErr w:type="spellStart"/>
      <w:r w:rsidRPr="001E21CF">
        <w:rPr>
          <w:color w:val="auto"/>
          <w:sz w:val="28"/>
          <w:szCs w:val="28"/>
        </w:rPr>
        <w:t>відомих</w:t>
      </w:r>
      <w:proofErr w:type="spellEnd"/>
      <w:r w:rsidRPr="001E21CF">
        <w:rPr>
          <w:color w:val="auto"/>
          <w:sz w:val="28"/>
          <w:szCs w:val="28"/>
        </w:rPr>
        <w:t xml:space="preserve"> </w:t>
      </w:r>
      <w:proofErr w:type="spellStart"/>
      <w:r w:rsidRPr="001E21CF">
        <w:rPr>
          <w:color w:val="auto"/>
          <w:sz w:val="28"/>
          <w:szCs w:val="28"/>
        </w:rPr>
        <w:t>речовин</w:t>
      </w:r>
      <w:proofErr w:type="spellEnd"/>
      <w:r w:rsidRPr="001E21CF">
        <w:rPr>
          <w:color w:val="auto"/>
          <w:sz w:val="28"/>
          <w:szCs w:val="28"/>
        </w:rPr>
        <w:t xml:space="preserve"> </w:t>
      </w:r>
      <w:proofErr w:type="spellStart"/>
      <w:r w:rsidRPr="001E21CF">
        <w:rPr>
          <w:color w:val="auto"/>
          <w:sz w:val="28"/>
          <w:szCs w:val="28"/>
        </w:rPr>
        <w:t>вважається</w:t>
      </w:r>
      <w:proofErr w:type="spellEnd"/>
      <w:r w:rsidRPr="001E21CF">
        <w:rPr>
          <w:color w:val="auto"/>
          <w:sz w:val="28"/>
          <w:szCs w:val="28"/>
        </w:rPr>
        <w:t xml:space="preserve"> вельми актуальною. </w:t>
      </w:r>
    </w:p>
    <w:p w:rsidR="00B504BE" w:rsidRPr="001E21CF" w:rsidRDefault="00B504BE" w:rsidP="00B504BE">
      <w:pPr>
        <w:autoSpaceDE w:val="0"/>
        <w:autoSpaceDN w:val="0"/>
        <w:adjustRightInd w:val="0"/>
        <w:spacing w:after="0" w:line="360" w:lineRule="auto"/>
        <w:ind w:firstLine="600"/>
        <w:jc w:val="both"/>
        <w:rPr>
          <w:szCs w:val="28"/>
        </w:rPr>
      </w:pPr>
      <w:r w:rsidRPr="001E21CF">
        <w:rPr>
          <w:szCs w:val="28"/>
        </w:rPr>
        <w:t xml:space="preserve">Досягнення експериментальної та клінічної імунології, молекулярної біології та фармакології обумовили народження та бурхливий розвиток принципово нової галузі науки – </w:t>
      </w:r>
      <w:proofErr w:type="spellStart"/>
      <w:r w:rsidRPr="001E21CF">
        <w:rPr>
          <w:szCs w:val="28"/>
        </w:rPr>
        <w:t>імунофармакології</w:t>
      </w:r>
      <w:proofErr w:type="spellEnd"/>
      <w:r w:rsidRPr="001E21CF">
        <w:rPr>
          <w:szCs w:val="28"/>
        </w:rPr>
        <w:t>, яка опікується створенням та вивченням фармакологічних засобів для корекції імунологічних процесів, розробкою ефек</w:t>
      </w:r>
      <w:r>
        <w:rPr>
          <w:szCs w:val="28"/>
        </w:rPr>
        <w:t>ти</w:t>
      </w:r>
      <w:r w:rsidR="00183FE0">
        <w:rPr>
          <w:szCs w:val="28"/>
        </w:rPr>
        <w:t xml:space="preserve">вних методів імунотерапії.   </w:t>
      </w:r>
    </w:p>
    <w:p w:rsidR="00B504BE" w:rsidRPr="001E21CF" w:rsidRDefault="00B504BE" w:rsidP="00B504B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color w:val="000000" w:themeColor="text1"/>
          <w:szCs w:val="28"/>
        </w:rPr>
      </w:pPr>
      <w:proofErr w:type="spellStart"/>
      <w:r w:rsidRPr="001E21CF">
        <w:rPr>
          <w:iCs/>
          <w:color w:val="000000" w:themeColor="text1"/>
          <w:szCs w:val="28"/>
        </w:rPr>
        <w:t>Імуномодулятори</w:t>
      </w:r>
      <w:proofErr w:type="spellEnd"/>
      <w:r w:rsidRPr="001E21CF">
        <w:rPr>
          <w:iCs/>
          <w:color w:val="000000" w:themeColor="text1"/>
          <w:szCs w:val="28"/>
        </w:rPr>
        <w:t xml:space="preserve"> природного походження є </w:t>
      </w:r>
      <w:r w:rsidRPr="001E21CF">
        <w:rPr>
          <w:bCs/>
          <w:color w:val="000000" w:themeColor="text1"/>
          <w:szCs w:val="28"/>
        </w:rPr>
        <w:t xml:space="preserve">активаторами природної </w:t>
      </w:r>
      <w:proofErr w:type="spellStart"/>
      <w:r w:rsidRPr="001E21CF">
        <w:rPr>
          <w:bCs/>
          <w:color w:val="000000" w:themeColor="text1"/>
          <w:szCs w:val="28"/>
        </w:rPr>
        <w:t>імунорезистентності</w:t>
      </w:r>
      <w:proofErr w:type="spellEnd"/>
      <w:r w:rsidRPr="001E21CF">
        <w:rPr>
          <w:bCs/>
          <w:color w:val="000000" w:themeColor="text1"/>
          <w:szCs w:val="28"/>
        </w:rPr>
        <w:t xml:space="preserve"> та </w:t>
      </w:r>
      <w:proofErr w:type="spellStart"/>
      <w:r w:rsidRPr="001E21CF">
        <w:rPr>
          <w:bCs/>
          <w:color w:val="000000" w:themeColor="text1"/>
          <w:szCs w:val="28"/>
        </w:rPr>
        <w:t>моноцитарно-макрофагальної</w:t>
      </w:r>
      <w:proofErr w:type="spellEnd"/>
      <w:r w:rsidRPr="001E21CF">
        <w:rPr>
          <w:bCs/>
          <w:color w:val="000000" w:themeColor="text1"/>
          <w:szCs w:val="28"/>
        </w:rPr>
        <w:t xml:space="preserve"> системи. </w:t>
      </w:r>
      <w:r w:rsidRPr="001E21CF">
        <w:rPr>
          <w:color w:val="000000" w:themeColor="text1"/>
          <w:szCs w:val="28"/>
        </w:rPr>
        <w:t xml:space="preserve">Вони забезпечують нормалізацію індукції імунної відповіді, корекцію місцевого імунітету, утворення імуноглобулінів, забезпечення </w:t>
      </w:r>
      <w:proofErr w:type="spellStart"/>
      <w:r w:rsidRPr="001E21CF">
        <w:rPr>
          <w:color w:val="000000" w:themeColor="text1"/>
          <w:szCs w:val="28"/>
        </w:rPr>
        <w:t>цитопротекції</w:t>
      </w:r>
      <w:proofErr w:type="spellEnd"/>
      <w:r w:rsidRPr="001E21CF">
        <w:rPr>
          <w:color w:val="000000" w:themeColor="text1"/>
          <w:szCs w:val="28"/>
        </w:rPr>
        <w:t xml:space="preserve">,  підвищення резистентності епітеліальних клітин до мутагенів, </w:t>
      </w:r>
      <w:proofErr w:type="spellStart"/>
      <w:r w:rsidRPr="001E21CF">
        <w:rPr>
          <w:color w:val="000000" w:themeColor="text1"/>
          <w:szCs w:val="28"/>
        </w:rPr>
        <w:t>інгібування</w:t>
      </w:r>
      <w:proofErr w:type="spellEnd"/>
      <w:r w:rsidRPr="001E21CF">
        <w:rPr>
          <w:color w:val="000000" w:themeColor="text1"/>
          <w:szCs w:val="28"/>
        </w:rPr>
        <w:t xml:space="preserve"> росту </w:t>
      </w:r>
      <w:proofErr w:type="spellStart"/>
      <w:r w:rsidRPr="001E21CF">
        <w:rPr>
          <w:color w:val="000000" w:themeColor="text1"/>
          <w:szCs w:val="28"/>
        </w:rPr>
        <w:t>патогенів</w:t>
      </w:r>
      <w:proofErr w:type="spellEnd"/>
      <w:r w:rsidRPr="001E21CF">
        <w:rPr>
          <w:color w:val="000000" w:themeColor="text1"/>
          <w:szCs w:val="28"/>
        </w:rPr>
        <w:t xml:space="preserve">, </w:t>
      </w:r>
      <w:proofErr w:type="spellStart"/>
      <w:r w:rsidRPr="001E21CF">
        <w:rPr>
          <w:color w:val="000000" w:themeColor="text1"/>
          <w:szCs w:val="28"/>
        </w:rPr>
        <w:t>інгібування</w:t>
      </w:r>
      <w:proofErr w:type="spellEnd"/>
      <w:r w:rsidRPr="001E21CF">
        <w:rPr>
          <w:color w:val="000000" w:themeColor="text1"/>
          <w:szCs w:val="28"/>
        </w:rPr>
        <w:t xml:space="preserve"> адгезії </w:t>
      </w:r>
      <w:proofErr w:type="spellStart"/>
      <w:r w:rsidRPr="001E21CF">
        <w:rPr>
          <w:color w:val="000000" w:themeColor="text1"/>
          <w:szCs w:val="28"/>
        </w:rPr>
        <w:t>патогенів</w:t>
      </w:r>
      <w:proofErr w:type="spellEnd"/>
      <w:r w:rsidRPr="001E21CF">
        <w:rPr>
          <w:color w:val="000000" w:themeColor="text1"/>
          <w:szCs w:val="28"/>
        </w:rPr>
        <w:t xml:space="preserve"> до епітелію, перехоплення і виведення вірусів, підтримання фізико-хімічних параметрів гомеостазу </w:t>
      </w:r>
      <w:proofErr w:type="spellStart"/>
      <w:r w:rsidRPr="001E21CF">
        <w:rPr>
          <w:color w:val="000000" w:themeColor="text1"/>
          <w:szCs w:val="28"/>
        </w:rPr>
        <w:t>приепітеліальної</w:t>
      </w:r>
      <w:proofErr w:type="spellEnd"/>
      <w:r w:rsidRPr="001E21CF">
        <w:rPr>
          <w:color w:val="000000" w:themeColor="text1"/>
          <w:szCs w:val="28"/>
        </w:rPr>
        <w:t xml:space="preserve"> зони. І особливо </w:t>
      </w:r>
      <w:proofErr w:type="spellStart"/>
      <w:r w:rsidRPr="001E21CF">
        <w:rPr>
          <w:color w:val="000000" w:themeColor="text1"/>
          <w:szCs w:val="28"/>
        </w:rPr>
        <w:t>значими</w:t>
      </w:r>
      <w:proofErr w:type="spellEnd"/>
      <w:r w:rsidRPr="001E21CF">
        <w:rPr>
          <w:color w:val="000000" w:themeColor="text1"/>
          <w:szCs w:val="28"/>
        </w:rPr>
        <w:t xml:space="preserve"> є використання окремих очищених антигенних </w:t>
      </w:r>
      <w:proofErr w:type="spellStart"/>
      <w:r w:rsidRPr="001E21CF">
        <w:rPr>
          <w:color w:val="000000" w:themeColor="text1"/>
          <w:szCs w:val="28"/>
        </w:rPr>
        <w:t>субстанцій</w:t>
      </w:r>
      <w:proofErr w:type="spellEnd"/>
      <w:r w:rsidRPr="001E21CF">
        <w:rPr>
          <w:color w:val="000000" w:themeColor="text1"/>
          <w:szCs w:val="28"/>
        </w:rPr>
        <w:t xml:space="preserve"> мікроорганізмів, що звільняє імунну систему від дії різних токсичних та непотрібних компонентів мікроорганізмів та дозволяє </w:t>
      </w:r>
      <w:proofErr w:type="spellStart"/>
      <w:r w:rsidRPr="001E21CF">
        <w:rPr>
          <w:color w:val="000000" w:themeColor="text1"/>
          <w:szCs w:val="28"/>
        </w:rPr>
        <w:t>ціленаправлено</w:t>
      </w:r>
      <w:proofErr w:type="spellEnd"/>
      <w:r w:rsidRPr="001E21CF">
        <w:rPr>
          <w:color w:val="000000" w:themeColor="text1"/>
          <w:szCs w:val="28"/>
        </w:rPr>
        <w:t xml:space="preserve"> спрямовувати імунотерапію. </w:t>
      </w:r>
    </w:p>
    <w:p w:rsidR="00B504BE" w:rsidRPr="001E21CF" w:rsidRDefault="00B504BE" w:rsidP="00B504BE">
      <w:pPr>
        <w:autoSpaceDE w:val="0"/>
        <w:autoSpaceDN w:val="0"/>
        <w:adjustRightInd w:val="0"/>
        <w:spacing w:after="0" w:line="360" w:lineRule="auto"/>
        <w:ind w:right="-1"/>
        <w:jc w:val="both"/>
        <w:rPr>
          <w:szCs w:val="28"/>
        </w:rPr>
      </w:pPr>
      <w:r w:rsidRPr="001E21CF">
        <w:rPr>
          <w:szCs w:val="28"/>
        </w:rPr>
        <w:tab/>
        <w:t xml:space="preserve">Однією з найперспективніших груп </w:t>
      </w:r>
      <w:proofErr w:type="spellStart"/>
      <w:r w:rsidRPr="001E21CF">
        <w:rPr>
          <w:szCs w:val="28"/>
        </w:rPr>
        <w:t>пробіотиків</w:t>
      </w:r>
      <w:proofErr w:type="spellEnd"/>
      <w:r w:rsidRPr="001E21CF">
        <w:rPr>
          <w:szCs w:val="28"/>
        </w:rPr>
        <w:t xml:space="preserve"> зараз розглядаються бактерії роду </w:t>
      </w:r>
      <w:proofErr w:type="spellStart"/>
      <w:r w:rsidRPr="001E21CF">
        <w:rPr>
          <w:i/>
          <w:iCs/>
          <w:szCs w:val="28"/>
        </w:rPr>
        <w:t>Bacillus</w:t>
      </w:r>
      <w:proofErr w:type="spellEnd"/>
      <w:r w:rsidR="00183FE0">
        <w:rPr>
          <w:szCs w:val="28"/>
        </w:rPr>
        <w:t xml:space="preserve"> </w:t>
      </w:r>
      <w:r w:rsidRPr="001E21CF">
        <w:rPr>
          <w:szCs w:val="28"/>
        </w:rPr>
        <w:t xml:space="preserve">. У першу чергу це пов’язано з їх високою антагоністичною </w:t>
      </w:r>
      <w:r w:rsidRPr="001E21CF">
        <w:rPr>
          <w:szCs w:val="28"/>
        </w:rPr>
        <w:lastRenderedPageBreak/>
        <w:t xml:space="preserve">активністю щодо представників патогенної та умовно-патогенної флори. Крім того, бактерії роду </w:t>
      </w:r>
      <w:proofErr w:type="spellStart"/>
      <w:r w:rsidRPr="001E21CF">
        <w:rPr>
          <w:i/>
          <w:iCs/>
          <w:szCs w:val="28"/>
        </w:rPr>
        <w:t>Bacillus</w:t>
      </w:r>
      <w:proofErr w:type="spellEnd"/>
      <w:r w:rsidRPr="001E21CF">
        <w:rPr>
          <w:szCs w:val="28"/>
        </w:rPr>
        <w:t xml:space="preserve"> не утворюють </w:t>
      </w:r>
      <w:proofErr w:type="spellStart"/>
      <w:r w:rsidRPr="001E21CF">
        <w:rPr>
          <w:szCs w:val="28"/>
        </w:rPr>
        <w:t>біо</w:t>
      </w:r>
      <w:r w:rsidR="00183FE0">
        <w:rPr>
          <w:szCs w:val="28"/>
        </w:rPr>
        <w:t>плівок</w:t>
      </w:r>
      <w:proofErr w:type="spellEnd"/>
      <w:r w:rsidR="00183FE0">
        <w:rPr>
          <w:szCs w:val="28"/>
        </w:rPr>
        <w:t xml:space="preserve"> на слизових оболонках </w:t>
      </w:r>
      <w:r w:rsidRPr="001E21CF">
        <w:rPr>
          <w:szCs w:val="28"/>
        </w:rPr>
        <w:t xml:space="preserve">і тому не можуть безконтрольно </w:t>
      </w:r>
      <w:proofErr w:type="spellStart"/>
      <w:r w:rsidRPr="001E21CF">
        <w:rPr>
          <w:szCs w:val="28"/>
        </w:rPr>
        <w:t>персистувати</w:t>
      </w:r>
      <w:proofErr w:type="spellEnd"/>
      <w:r w:rsidRPr="001E21CF">
        <w:rPr>
          <w:szCs w:val="28"/>
        </w:rPr>
        <w:t xml:space="preserve"> в організмі, що зараз розглядається як один із найважливіших аспектів застосування </w:t>
      </w:r>
      <w:proofErr w:type="spellStart"/>
      <w:r w:rsidRPr="001E21CF">
        <w:rPr>
          <w:szCs w:val="28"/>
        </w:rPr>
        <w:t>пробіотичних</w:t>
      </w:r>
      <w:proofErr w:type="spellEnd"/>
      <w:r w:rsidRPr="001E21CF">
        <w:rPr>
          <w:szCs w:val="28"/>
        </w:rPr>
        <w:t xml:space="preserve"> препаратів. Дані антагоністичні бактерії є стійкими до </w:t>
      </w:r>
      <w:proofErr w:type="spellStart"/>
      <w:r w:rsidRPr="001E21CF">
        <w:rPr>
          <w:szCs w:val="28"/>
        </w:rPr>
        <w:t>літичних</w:t>
      </w:r>
      <w:proofErr w:type="spellEnd"/>
      <w:r w:rsidRPr="001E21CF">
        <w:rPr>
          <w:szCs w:val="28"/>
        </w:rPr>
        <w:t xml:space="preserve"> і травних ферментів, зберігають життєздатність вздовж усього шлунково-кишкового тракту. </w:t>
      </w:r>
    </w:p>
    <w:p w:rsidR="00B504BE" w:rsidRPr="001E21CF" w:rsidRDefault="00B504BE" w:rsidP="00B504BE">
      <w:pPr>
        <w:autoSpaceDE w:val="0"/>
        <w:autoSpaceDN w:val="0"/>
        <w:adjustRightInd w:val="0"/>
        <w:spacing w:after="0" w:line="360" w:lineRule="auto"/>
        <w:ind w:firstLine="600"/>
        <w:jc w:val="both"/>
        <w:rPr>
          <w:szCs w:val="28"/>
        </w:rPr>
      </w:pPr>
      <w:r w:rsidRPr="001E21CF">
        <w:rPr>
          <w:szCs w:val="28"/>
          <w:shd w:val="clear" w:color="auto" w:fill="FFFFFF"/>
        </w:rPr>
        <w:t xml:space="preserve">На початку 1970-х років лікарі почали вважати, що за наявності великої кількості ефективних антимікробних препаратів практично всі бактеріальні інфекції можна вилікувати. Проте їхній оптимізм поступово почав згасати, оскільки з’явилася резистентність до різних антибіотиків у багатьох бактерій, зокрема </w:t>
      </w:r>
      <w:proofErr w:type="spellStart"/>
      <w:r w:rsidRPr="001E21CF">
        <w:rPr>
          <w:szCs w:val="28"/>
          <w:shd w:val="clear" w:color="auto" w:fill="FFFFFF"/>
        </w:rPr>
        <w:t>у </w:t>
      </w:r>
      <w:r w:rsidRPr="001E21CF">
        <w:rPr>
          <w:i/>
          <w:iCs/>
          <w:szCs w:val="28"/>
          <w:shd w:val="clear" w:color="auto" w:fill="FFFFFF"/>
        </w:rPr>
        <w:t>Staphylococc</w:t>
      </w:r>
      <w:proofErr w:type="spellEnd"/>
      <w:r w:rsidRPr="001E21CF">
        <w:rPr>
          <w:i/>
          <w:iCs/>
          <w:szCs w:val="28"/>
          <w:shd w:val="clear" w:color="auto" w:fill="FFFFFF"/>
        </w:rPr>
        <w:t xml:space="preserve">us </w:t>
      </w:r>
      <w:proofErr w:type="spellStart"/>
      <w:r w:rsidRPr="001E21CF">
        <w:rPr>
          <w:i/>
          <w:iCs/>
          <w:szCs w:val="28"/>
          <w:shd w:val="clear" w:color="auto" w:fill="FFFFFF"/>
        </w:rPr>
        <w:t>aureus</w:t>
      </w:r>
      <w:proofErr w:type="spellEnd"/>
      <w:r w:rsidRPr="001E21CF">
        <w:rPr>
          <w:szCs w:val="28"/>
          <w:shd w:val="clear" w:color="auto" w:fill="FFFFFF"/>
        </w:rPr>
        <w:t xml:space="preserve">. Нині </w:t>
      </w:r>
      <w:proofErr w:type="spellStart"/>
      <w:r w:rsidRPr="001E21CF">
        <w:rPr>
          <w:szCs w:val="28"/>
          <w:shd w:val="clear" w:color="auto" w:fill="FFFFFF"/>
        </w:rPr>
        <w:t>полімедикаментозна</w:t>
      </w:r>
      <w:proofErr w:type="spellEnd"/>
      <w:r w:rsidRPr="001E21CF">
        <w:rPr>
          <w:szCs w:val="28"/>
          <w:shd w:val="clear" w:color="auto" w:fill="FFFFFF"/>
        </w:rPr>
        <w:t xml:space="preserve"> резистентність стала поширеною в золотистого стафілокока, і це становить серйозну проблему для практичних лікарів.</w:t>
      </w:r>
    </w:p>
    <w:p w:rsidR="00B504BE" w:rsidRPr="001E21CF" w:rsidRDefault="00B504BE" w:rsidP="00B504BE">
      <w:pPr>
        <w:spacing w:after="0" w:line="360" w:lineRule="auto"/>
        <w:ind w:firstLine="709"/>
        <w:jc w:val="both"/>
        <w:rPr>
          <w:b/>
          <w:szCs w:val="28"/>
          <w:shd w:val="clear" w:color="auto" w:fill="FFFFFF"/>
        </w:rPr>
      </w:pPr>
      <w:r w:rsidRPr="001E21CF">
        <w:rPr>
          <w:szCs w:val="28"/>
        </w:rPr>
        <w:t xml:space="preserve">Золотистий стафілокок – дуже поширений і стійкий збудник людини, який викликає неабиякий спектр відомих та </w:t>
      </w:r>
      <w:proofErr w:type="spellStart"/>
      <w:r w:rsidRPr="001E21CF">
        <w:rPr>
          <w:szCs w:val="28"/>
        </w:rPr>
        <w:t>нозокоміальних</w:t>
      </w:r>
      <w:proofErr w:type="spellEnd"/>
      <w:r w:rsidRPr="001E21CF">
        <w:rPr>
          <w:szCs w:val="28"/>
        </w:rPr>
        <w:t xml:space="preserve"> захворювань у людей та</w:t>
      </w:r>
      <w:r w:rsidR="00183FE0">
        <w:rPr>
          <w:szCs w:val="28"/>
        </w:rPr>
        <w:t xml:space="preserve"> тварин</w:t>
      </w:r>
      <w:r w:rsidRPr="001E21CF">
        <w:rPr>
          <w:szCs w:val="28"/>
          <w:shd w:val="clear" w:color="auto" w:fill="FFFFFF"/>
        </w:rPr>
        <w:t>.</w:t>
      </w:r>
      <w:r w:rsidRPr="001E21CF">
        <w:rPr>
          <w:b/>
          <w:szCs w:val="28"/>
          <w:shd w:val="clear" w:color="auto" w:fill="FFFFFF"/>
        </w:rPr>
        <w:t xml:space="preserve"> </w:t>
      </w:r>
    </w:p>
    <w:p w:rsidR="00B504BE" w:rsidRPr="001E21CF" w:rsidRDefault="00B504BE" w:rsidP="00B504BE">
      <w:pPr>
        <w:spacing w:after="0" w:line="360" w:lineRule="auto"/>
        <w:jc w:val="both"/>
        <w:rPr>
          <w:b/>
          <w:szCs w:val="28"/>
          <w:shd w:val="clear" w:color="auto" w:fill="FFFFFF"/>
        </w:rPr>
      </w:pPr>
      <w:r w:rsidRPr="001E21CF">
        <w:rPr>
          <w:szCs w:val="28"/>
        </w:rPr>
        <w:t xml:space="preserve">             Еволюція золотистого стафілококу в сучасну антибіотичну епоху була окреслена різноманітними подіями виникнення штаму, багато з яких включають набуття </w:t>
      </w:r>
      <w:proofErr w:type="spellStart"/>
      <w:r w:rsidRPr="001E21CF">
        <w:rPr>
          <w:szCs w:val="28"/>
        </w:rPr>
        <w:t>антибіотикорезистентності</w:t>
      </w:r>
      <w:proofErr w:type="spellEnd"/>
      <w:r w:rsidRPr="001E21CF">
        <w:rPr>
          <w:szCs w:val="28"/>
        </w:rPr>
        <w:t xml:space="preserve">. Доволі велике навантаження </w:t>
      </w:r>
      <w:proofErr w:type="spellStart"/>
      <w:r w:rsidRPr="001E21CF">
        <w:rPr>
          <w:szCs w:val="28"/>
        </w:rPr>
        <w:t>метицилін-резистентного</w:t>
      </w:r>
      <w:proofErr w:type="spellEnd"/>
      <w:r w:rsidRPr="001E21CF">
        <w:rPr>
          <w:szCs w:val="28"/>
        </w:rPr>
        <w:t xml:space="preserve"> </w:t>
      </w:r>
      <w:r w:rsidRPr="001E21CF">
        <w:rPr>
          <w:i/>
          <w:szCs w:val="28"/>
        </w:rPr>
        <w:t xml:space="preserve">S. </w:t>
      </w:r>
      <w:proofErr w:type="spellStart"/>
      <w:r w:rsidRPr="001E21CF">
        <w:rPr>
          <w:i/>
          <w:szCs w:val="28"/>
        </w:rPr>
        <w:t>aureus</w:t>
      </w:r>
      <w:proofErr w:type="spellEnd"/>
      <w:r w:rsidRPr="001E21CF">
        <w:rPr>
          <w:szCs w:val="28"/>
        </w:rPr>
        <w:t xml:space="preserve"> (MRSA) в галузі охорони здоров’я та суспільстві є основним питанням у всьому світі</w:t>
      </w:r>
      <w:r w:rsidRPr="001E21CF">
        <w:rPr>
          <w:szCs w:val="28"/>
          <w:shd w:val="clear" w:color="auto" w:fill="FFFFFF"/>
        </w:rPr>
        <w:t>.</w:t>
      </w:r>
      <w:r w:rsidRPr="001E21CF">
        <w:rPr>
          <w:b/>
          <w:szCs w:val="28"/>
          <w:shd w:val="clear" w:color="auto" w:fill="FFFFFF"/>
        </w:rPr>
        <w:t xml:space="preserve">       </w:t>
      </w:r>
    </w:p>
    <w:p w:rsidR="00B504BE" w:rsidRPr="00F910EE" w:rsidRDefault="00B504BE" w:rsidP="00B504BE">
      <w:pPr>
        <w:spacing w:after="0" w:line="360" w:lineRule="auto"/>
        <w:ind w:firstLine="709"/>
        <w:jc w:val="both"/>
        <w:rPr>
          <w:rStyle w:val="a8"/>
          <w:rFonts w:eastAsiaTheme="majorEastAsia"/>
          <w:i w:val="0"/>
          <w:color w:val="000000" w:themeColor="text1"/>
        </w:rPr>
      </w:pPr>
      <w:r w:rsidRPr="001E21CF">
        <w:rPr>
          <w:color w:val="000000" w:themeColor="text1"/>
          <w:szCs w:val="28"/>
        </w:rPr>
        <w:t xml:space="preserve">Інфекції </w:t>
      </w:r>
      <w:r w:rsidRPr="001E21CF">
        <w:rPr>
          <w:i/>
          <w:color w:val="000000" w:themeColor="text1"/>
          <w:szCs w:val="28"/>
        </w:rPr>
        <w:t xml:space="preserve">S. </w:t>
      </w:r>
      <w:proofErr w:type="spellStart"/>
      <w:r w:rsidRPr="001E21CF">
        <w:rPr>
          <w:i/>
          <w:color w:val="000000" w:themeColor="text1"/>
          <w:szCs w:val="28"/>
        </w:rPr>
        <w:t>aureus</w:t>
      </w:r>
      <w:proofErr w:type="spellEnd"/>
      <w:r w:rsidRPr="001E21CF">
        <w:rPr>
          <w:color w:val="000000" w:themeColor="text1"/>
          <w:szCs w:val="28"/>
        </w:rPr>
        <w:t xml:space="preserve"> варіюються від легкої інфекції шкіри та м’яких тканин до більш загрозливого для життя ендокардиту, хронічного остеомієліту, пневмонії чи </w:t>
      </w:r>
      <w:proofErr w:type="spellStart"/>
      <w:r w:rsidRPr="001E21CF">
        <w:rPr>
          <w:color w:val="000000" w:themeColor="text1"/>
          <w:szCs w:val="28"/>
        </w:rPr>
        <w:t>бактеремії</w:t>
      </w:r>
      <w:proofErr w:type="spellEnd"/>
      <w:r w:rsidRPr="001E21CF">
        <w:rPr>
          <w:color w:val="000000" w:themeColor="text1"/>
          <w:szCs w:val="28"/>
        </w:rPr>
        <w:t>, які зв’язані висок</w:t>
      </w:r>
      <w:r w:rsidR="00F910EE">
        <w:rPr>
          <w:color w:val="000000" w:themeColor="text1"/>
          <w:szCs w:val="28"/>
        </w:rPr>
        <w:t>ою захворюваністю та смертністю</w:t>
      </w:r>
      <w:r w:rsidRPr="001E21CF">
        <w:rPr>
          <w:color w:val="000000" w:themeColor="text1"/>
          <w:szCs w:val="28"/>
          <w:shd w:val="clear" w:color="auto" w:fill="FFFFFF"/>
        </w:rPr>
        <w:t>.</w:t>
      </w:r>
      <w:r w:rsidRPr="001E21CF">
        <w:rPr>
          <w:b/>
          <w:color w:val="000000" w:themeColor="text1"/>
          <w:szCs w:val="28"/>
          <w:shd w:val="clear" w:color="auto" w:fill="FFFFFF"/>
        </w:rPr>
        <w:t xml:space="preserve"> </w:t>
      </w:r>
      <w:r w:rsidRPr="00F910EE">
        <w:rPr>
          <w:rStyle w:val="a8"/>
          <w:rFonts w:eastAsiaTheme="majorEastAsia"/>
          <w:i w:val="0"/>
          <w:color w:val="000000" w:themeColor="text1"/>
          <w:shd w:val="clear" w:color="auto" w:fill="FFFFFF"/>
        </w:rPr>
        <w:t>Білкові компоненти клітинної стінки стафілококу відіграють надзвичайну роль в регуляції резистентності мікроорганізму до антибіотиків та забезпеченні захисни</w:t>
      </w:r>
      <w:r w:rsidR="00183FE0" w:rsidRPr="00F910EE">
        <w:rPr>
          <w:rStyle w:val="a8"/>
          <w:rFonts w:eastAsiaTheme="majorEastAsia"/>
          <w:i w:val="0"/>
          <w:color w:val="000000" w:themeColor="text1"/>
          <w:shd w:val="clear" w:color="auto" w:fill="FFFFFF"/>
        </w:rPr>
        <w:t>х механізмів впливу на організм</w:t>
      </w:r>
      <w:r w:rsidRPr="00F910EE">
        <w:rPr>
          <w:i/>
          <w:color w:val="000000" w:themeColor="text1"/>
          <w:szCs w:val="28"/>
          <w:shd w:val="clear" w:color="auto" w:fill="FFFFFF"/>
        </w:rPr>
        <w:t xml:space="preserve">.   </w:t>
      </w:r>
      <w:r w:rsidRPr="00F910EE">
        <w:rPr>
          <w:rStyle w:val="a8"/>
          <w:rFonts w:eastAsiaTheme="majorEastAsia"/>
          <w:i w:val="0"/>
          <w:color w:val="000000" w:themeColor="text1"/>
        </w:rPr>
        <w:t xml:space="preserve"> </w:t>
      </w:r>
    </w:p>
    <w:p w:rsidR="00B504BE" w:rsidRPr="001E21CF" w:rsidRDefault="00B504BE" w:rsidP="00B504BE">
      <w:pPr>
        <w:spacing w:after="0" w:line="360" w:lineRule="auto"/>
        <w:jc w:val="both"/>
        <w:rPr>
          <w:szCs w:val="28"/>
        </w:rPr>
      </w:pPr>
      <w:r w:rsidRPr="001E21CF">
        <w:rPr>
          <w:rStyle w:val="a8"/>
          <w:rFonts w:eastAsiaTheme="majorEastAsia"/>
          <w:shd w:val="clear" w:color="auto" w:fill="FFFFFF"/>
        </w:rPr>
        <w:t xml:space="preserve">         </w:t>
      </w:r>
      <w:r w:rsidRPr="001E21CF">
        <w:rPr>
          <w:szCs w:val="28"/>
        </w:rPr>
        <w:t>Білок клітинної стінки (</w:t>
      </w:r>
      <w:proofErr w:type="spellStart"/>
      <w:r w:rsidRPr="001E21CF">
        <w:rPr>
          <w:szCs w:val="28"/>
        </w:rPr>
        <w:t>Eap</w:t>
      </w:r>
      <w:proofErr w:type="spellEnd"/>
      <w:r w:rsidRPr="001A7690">
        <w:rPr>
          <w:szCs w:val="28"/>
        </w:rPr>
        <w:t>)</w:t>
      </w:r>
      <w:r w:rsidRPr="001E21CF">
        <w:rPr>
          <w:i/>
          <w:szCs w:val="28"/>
        </w:rPr>
        <w:t xml:space="preserve"> </w:t>
      </w:r>
      <w:proofErr w:type="spellStart"/>
      <w:r w:rsidRPr="001E21CF">
        <w:rPr>
          <w:i/>
          <w:szCs w:val="28"/>
        </w:rPr>
        <w:t>Staphylococcus</w:t>
      </w:r>
      <w:proofErr w:type="spellEnd"/>
      <w:r w:rsidRPr="001E21CF">
        <w:rPr>
          <w:i/>
          <w:szCs w:val="28"/>
        </w:rPr>
        <w:t xml:space="preserve"> </w:t>
      </w:r>
      <w:proofErr w:type="spellStart"/>
      <w:r w:rsidRPr="001E21CF">
        <w:rPr>
          <w:i/>
          <w:szCs w:val="28"/>
        </w:rPr>
        <w:t>aureus</w:t>
      </w:r>
      <w:proofErr w:type="spellEnd"/>
      <w:r w:rsidRPr="001E21CF">
        <w:rPr>
          <w:szCs w:val="28"/>
        </w:rPr>
        <w:t xml:space="preserve"> бере участь у широкому діапазоні </w:t>
      </w:r>
      <w:proofErr w:type="spellStart"/>
      <w:r w:rsidRPr="001E21CF">
        <w:rPr>
          <w:szCs w:val="28"/>
        </w:rPr>
        <w:t>міжбілкових</w:t>
      </w:r>
      <w:proofErr w:type="spellEnd"/>
      <w:r w:rsidRPr="001E21CF">
        <w:rPr>
          <w:szCs w:val="28"/>
        </w:rPr>
        <w:t xml:space="preserve"> взаємодій, що сприяють ініціації та поширенню стафілококової інфекції. Залежно від штаму</w:t>
      </w:r>
      <w:r w:rsidRPr="001E21CF">
        <w:rPr>
          <w:i/>
          <w:szCs w:val="28"/>
        </w:rPr>
        <w:t xml:space="preserve"> S. </w:t>
      </w:r>
      <w:proofErr w:type="spellStart"/>
      <w:r w:rsidRPr="001E21CF">
        <w:rPr>
          <w:i/>
          <w:szCs w:val="28"/>
        </w:rPr>
        <w:t>aureus</w:t>
      </w:r>
      <w:proofErr w:type="spellEnd"/>
      <w:r w:rsidRPr="001E21CF">
        <w:rPr>
          <w:i/>
          <w:szCs w:val="28"/>
        </w:rPr>
        <w:t xml:space="preserve">, </w:t>
      </w:r>
      <w:r w:rsidRPr="001E21CF">
        <w:rPr>
          <w:szCs w:val="28"/>
        </w:rPr>
        <w:t xml:space="preserve">зріла молекула </w:t>
      </w:r>
      <w:proofErr w:type="spellStart"/>
      <w:r w:rsidRPr="001E21CF">
        <w:rPr>
          <w:szCs w:val="28"/>
        </w:rPr>
        <w:t>Eap</w:t>
      </w:r>
      <w:proofErr w:type="spellEnd"/>
      <w:r w:rsidRPr="001E21CF">
        <w:rPr>
          <w:szCs w:val="28"/>
        </w:rPr>
        <w:t xml:space="preserve"> </w:t>
      </w:r>
      <w:r w:rsidRPr="001E21CF">
        <w:rPr>
          <w:szCs w:val="28"/>
        </w:rPr>
        <w:lastRenderedPageBreak/>
        <w:t xml:space="preserve">становить </w:t>
      </w:r>
      <w:r w:rsidRPr="001E21CF">
        <w:rPr>
          <w:rFonts w:ascii="Cambria Math" w:hAnsi="Cambria Math" w:cs="Cambria Math"/>
          <w:szCs w:val="28"/>
        </w:rPr>
        <w:t>∼</w:t>
      </w:r>
      <w:r w:rsidRPr="001E21CF">
        <w:rPr>
          <w:szCs w:val="28"/>
        </w:rPr>
        <w:t xml:space="preserve">50–70 </w:t>
      </w:r>
      <w:proofErr w:type="spellStart"/>
      <w:r w:rsidRPr="001E21CF">
        <w:rPr>
          <w:szCs w:val="28"/>
        </w:rPr>
        <w:t>кДа</w:t>
      </w:r>
      <w:proofErr w:type="spellEnd"/>
      <w:r w:rsidRPr="001E21CF">
        <w:rPr>
          <w:szCs w:val="28"/>
        </w:rPr>
        <w:t>. Білок SERAM (</w:t>
      </w:r>
      <w:proofErr w:type="spellStart"/>
      <w:r w:rsidRPr="001E21CF">
        <w:rPr>
          <w:szCs w:val="28"/>
        </w:rPr>
        <w:t>Eap</w:t>
      </w:r>
      <w:proofErr w:type="spellEnd"/>
      <w:r w:rsidRPr="001E21CF">
        <w:rPr>
          <w:szCs w:val="28"/>
        </w:rPr>
        <w:t xml:space="preserve">) майже всюди розповсюджується між штамами </w:t>
      </w:r>
      <w:r w:rsidRPr="001E21CF">
        <w:rPr>
          <w:i/>
          <w:szCs w:val="28"/>
        </w:rPr>
        <w:t xml:space="preserve">S. </w:t>
      </w:r>
      <w:proofErr w:type="spellStart"/>
      <w:r w:rsidRPr="001E21CF">
        <w:rPr>
          <w:i/>
          <w:szCs w:val="28"/>
        </w:rPr>
        <w:t>aureus</w:t>
      </w:r>
      <w:proofErr w:type="spellEnd"/>
      <w:r w:rsidRPr="001E21CF">
        <w:rPr>
          <w:szCs w:val="28"/>
        </w:rPr>
        <w:t xml:space="preserve"> і, здається, функціонує саме як детермінант вірулентності на тваринних моделях хронічної інфекції </w:t>
      </w:r>
      <w:r w:rsidRPr="001E21CF">
        <w:rPr>
          <w:i/>
          <w:szCs w:val="28"/>
        </w:rPr>
        <w:t xml:space="preserve">S. </w:t>
      </w:r>
      <w:proofErr w:type="spellStart"/>
      <w:r w:rsidRPr="001E21CF">
        <w:rPr>
          <w:i/>
          <w:szCs w:val="28"/>
        </w:rPr>
        <w:t>aureus</w:t>
      </w:r>
      <w:proofErr w:type="spellEnd"/>
      <w:r w:rsidRPr="001E21CF">
        <w:rPr>
          <w:szCs w:val="28"/>
        </w:rPr>
        <w:t xml:space="preserve">. В доповнення до своєї добре зарекомендованої  ролі у стимуляції процесів, що ґрунтуються на адгезії, таких як агрегація бактерій та інвазія </w:t>
      </w:r>
      <w:proofErr w:type="spellStart"/>
      <w:r w:rsidRPr="001E21CF">
        <w:rPr>
          <w:szCs w:val="28"/>
        </w:rPr>
        <w:t>еукаріотичних</w:t>
      </w:r>
      <w:proofErr w:type="spellEnd"/>
      <w:r w:rsidRPr="001E21CF">
        <w:rPr>
          <w:szCs w:val="28"/>
        </w:rPr>
        <w:t xml:space="preserve"> клітин, також показує, що </w:t>
      </w:r>
      <w:proofErr w:type="spellStart"/>
      <w:r w:rsidRPr="001E21CF">
        <w:rPr>
          <w:szCs w:val="28"/>
        </w:rPr>
        <w:t>Eap</w:t>
      </w:r>
      <w:proofErr w:type="spellEnd"/>
      <w:r w:rsidRPr="001E21CF">
        <w:rPr>
          <w:szCs w:val="28"/>
        </w:rPr>
        <w:t xml:space="preserve"> безпосередньо входить у складні процеси , що залежать від сигналів, такі як набір лейкоцитів і загоєння ран та </w:t>
      </w:r>
      <w:proofErr w:type="spellStart"/>
      <w:r w:rsidRPr="001E21CF">
        <w:rPr>
          <w:szCs w:val="28"/>
        </w:rPr>
        <w:t>ангіогенез</w:t>
      </w:r>
      <w:proofErr w:type="spellEnd"/>
      <w:r w:rsidRPr="001E21CF">
        <w:rPr>
          <w:szCs w:val="28"/>
        </w:rPr>
        <w:t>.</w:t>
      </w:r>
    </w:p>
    <w:p w:rsidR="00B504BE" w:rsidRPr="001E21CF" w:rsidRDefault="00B504BE" w:rsidP="00B504BE">
      <w:pPr>
        <w:spacing w:after="0" w:line="360" w:lineRule="auto"/>
        <w:jc w:val="both"/>
        <w:rPr>
          <w:color w:val="000000" w:themeColor="text1"/>
          <w:szCs w:val="28"/>
          <w:highlight w:val="green"/>
        </w:rPr>
      </w:pPr>
      <w:r>
        <w:rPr>
          <w:szCs w:val="28"/>
        </w:rPr>
        <w:t xml:space="preserve">        </w:t>
      </w:r>
      <w:r w:rsidRPr="001E21CF">
        <w:rPr>
          <w:szCs w:val="28"/>
        </w:rPr>
        <w:t xml:space="preserve">Поточні дані свідчать про те, що це надзвичайне різноманіття функцій </w:t>
      </w:r>
      <w:proofErr w:type="spellStart"/>
      <w:r w:rsidRPr="001E21CF">
        <w:rPr>
          <w:szCs w:val="28"/>
        </w:rPr>
        <w:t>Eap</w:t>
      </w:r>
      <w:proofErr w:type="spellEnd"/>
      <w:r w:rsidRPr="001E21CF">
        <w:rPr>
          <w:szCs w:val="28"/>
        </w:rPr>
        <w:t xml:space="preserve"> пов'язане з його унікальною здатністю утворювати між білкову взаємодію з масою майже десятка лігандів, включаючи фосфатазу, зберігаючи бактеріальну клітинну </w:t>
      </w:r>
      <w:proofErr w:type="spellStart"/>
      <w:r w:rsidRPr="001E21CF">
        <w:rPr>
          <w:szCs w:val="28"/>
        </w:rPr>
        <w:t>поверхність</w:t>
      </w:r>
      <w:proofErr w:type="spellEnd"/>
      <w:r w:rsidRPr="001E21CF">
        <w:rPr>
          <w:szCs w:val="28"/>
        </w:rPr>
        <w:t xml:space="preserve">, позаклітинного </w:t>
      </w:r>
      <w:proofErr w:type="spellStart"/>
      <w:r w:rsidRPr="001E21CF">
        <w:rPr>
          <w:szCs w:val="28"/>
        </w:rPr>
        <w:t>матрикса</w:t>
      </w:r>
      <w:proofErr w:type="spellEnd"/>
      <w:r w:rsidRPr="001E21CF">
        <w:rPr>
          <w:szCs w:val="28"/>
        </w:rPr>
        <w:t xml:space="preserve"> хазяїна, такі як колаген, </w:t>
      </w:r>
      <w:proofErr w:type="spellStart"/>
      <w:r w:rsidRPr="001E21CF">
        <w:rPr>
          <w:szCs w:val="28"/>
        </w:rPr>
        <w:t>фібронектин</w:t>
      </w:r>
      <w:proofErr w:type="spellEnd"/>
      <w:r w:rsidRPr="001E21CF">
        <w:rPr>
          <w:szCs w:val="28"/>
        </w:rPr>
        <w:t xml:space="preserve">, і </w:t>
      </w:r>
      <w:proofErr w:type="spellStart"/>
      <w:r w:rsidRPr="001E21CF">
        <w:rPr>
          <w:szCs w:val="28"/>
        </w:rPr>
        <w:t>ламінін</w:t>
      </w:r>
      <w:proofErr w:type="spellEnd"/>
      <w:r w:rsidRPr="001E21CF">
        <w:rPr>
          <w:szCs w:val="28"/>
        </w:rPr>
        <w:t xml:space="preserve">, і протизапальний поверхневий </w:t>
      </w:r>
      <w:proofErr w:type="spellStart"/>
      <w:r w:rsidRPr="001E21CF">
        <w:rPr>
          <w:szCs w:val="28"/>
        </w:rPr>
        <w:t>адгезин</w:t>
      </w:r>
      <w:proofErr w:type="spellEnd"/>
      <w:r w:rsidRPr="001E21CF">
        <w:rPr>
          <w:szCs w:val="28"/>
        </w:rPr>
        <w:t xml:space="preserve"> ссавців ICAM-1. Однак структурні адаптації та біохімічні особливості </w:t>
      </w:r>
      <w:proofErr w:type="spellStart"/>
      <w:r w:rsidRPr="001E21CF">
        <w:rPr>
          <w:szCs w:val="28"/>
        </w:rPr>
        <w:t>Eap</w:t>
      </w:r>
      <w:proofErr w:type="spellEnd"/>
      <w:r w:rsidRPr="001E21CF">
        <w:rPr>
          <w:szCs w:val="28"/>
        </w:rPr>
        <w:t xml:space="preserve">, які дозволяють специфічні взаємодії з такою кількістю різних лігандів, </w:t>
      </w:r>
      <w:r w:rsidR="00183FE0">
        <w:rPr>
          <w:szCs w:val="28"/>
        </w:rPr>
        <w:t>залишаються досі недослідженими</w:t>
      </w:r>
      <w:r w:rsidRPr="001E21CF">
        <w:rPr>
          <w:szCs w:val="28"/>
          <w:shd w:val="clear" w:color="auto" w:fill="FFFFFF"/>
        </w:rPr>
        <w:t>.</w:t>
      </w:r>
      <w:r w:rsidRPr="001E21CF">
        <w:rPr>
          <w:b/>
          <w:szCs w:val="28"/>
          <w:shd w:val="clear" w:color="auto" w:fill="FFFFFF"/>
        </w:rPr>
        <w:t xml:space="preserve"> </w:t>
      </w:r>
      <w:r w:rsidRPr="001E21CF">
        <w:rPr>
          <w:szCs w:val="28"/>
          <w:shd w:val="clear" w:color="auto" w:fill="FFFFFF"/>
        </w:rPr>
        <w:t xml:space="preserve">Важливим є встановленні раніше сигнальні механізми молекулярної взаємодії ЕАР з клітинами імунної системи та запуск продукції захисних </w:t>
      </w:r>
      <w:proofErr w:type="spellStart"/>
      <w:r w:rsidRPr="001E21CF">
        <w:rPr>
          <w:szCs w:val="28"/>
          <w:shd w:val="clear" w:color="auto" w:fill="FFFFFF"/>
        </w:rPr>
        <w:t>цитокінів</w:t>
      </w:r>
      <w:proofErr w:type="spellEnd"/>
      <w:r>
        <w:rPr>
          <w:szCs w:val="28"/>
          <w:shd w:val="clear" w:color="auto" w:fill="FFFFFF"/>
        </w:rPr>
        <w:t>.</w:t>
      </w:r>
    </w:p>
    <w:p w:rsidR="00B504BE" w:rsidRPr="001E21CF" w:rsidRDefault="00B504BE" w:rsidP="00B504B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szCs w:val="28"/>
          <w:highlight w:val="yellow"/>
        </w:rPr>
      </w:pPr>
      <w:r w:rsidRPr="001E21CF">
        <w:rPr>
          <w:iCs/>
          <w:color w:val="000000" w:themeColor="text1"/>
          <w:szCs w:val="28"/>
        </w:rPr>
        <w:t xml:space="preserve">В зв’язку з розвитком галузі промисловості і необхідністю забезпечення ринку фармацевтичними препаратами актуальним є розробка виробництва </w:t>
      </w:r>
      <w:proofErr w:type="spellStart"/>
      <w:r w:rsidRPr="001E21CF">
        <w:rPr>
          <w:iCs/>
          <w:color w:val="000000" w:themeColor="text1"/>
          <w:szCs w:val="28"/>
        </w:rPr>
        <w:t>імунокорегуючих</w:t>
      </w:r>
      <w:proofErr w:type="spellEnd"/>
      <w:r w:rsidRPr="001E21CF">
        <w:rPr>
          <w:iCs/>
          <w:color w:val="000000" w:themeColor="text1"/>
          <w:szCs w:val="28"/>
        </w:rPr>
        <w:t xml:space="preserve"> засобів мікробного походження комбінованих з іншими </w:t>
      </w:r>
      <w:proofErr w:type="spellStart"/>
      <w:r w:rsidRPr="001E21CF">
        <w:rPr>
          <w:iCs/>
          <w:color w:val="000000" w:themeColor="text1"/>
          <w:szCs w:val="28"/>
        </w:rPr>
        <w:t>субстанціями</w:t>
      </w:r>
      <w:proofErr w:type="spellEnd"/>
      <w:r w:rsidRPr="001E21CF">
        <w:rPr>
          <w:iCs/>
          <w:color w:val="000000" w:themeColor="text1"/>
          <w:szCs w:val="28"/>
        </w:rPr>
        <w:t xml:space="preserve"> для посилення </w:t>
      </w:r>
      <w:proofErr w:type="spellStart"/>
      <w:r w:rsidRPr="001E21CF">
        <w:rPr>
          <w:iCs/>
          <w:color w:val="000000" w:themeColor="text1"/>
          <w:szCs w:val="28"/>
        </w:rPr>
        <w:t>імуномодулюючої</w:t>
      </w:r>
      <w:proofErr w:type="spellEnd"/>
      <w:r w:rsidRPr="001E21CF">
        <w:rPr>
          <w:iCs/>
          <w:color w:val="000000" w:themeColor="text1"/>
          <w:szCs w:val="28"/>
        </w:rPr>
        <w:t xml:space="preserve">  дії. </w:t>
      </w:r>
      <w:r w:rsidRPr="001E21CF">
        <w:rPr>
          <w:color w:val="000000" w:themeColor="text1"/>
          <w:szCs w:val="28"/>
        </w:rPr>
        <w:t xml:space="preserve">До таких препаратів належить </w:t>
      </w:r>
      <w:proofErr w:type="spellStart"/>
      <w:r w:rsidRPr="001E21CF">
        <w:rPr>
          <w:color w:val="000000" w:themeColor="text1"/>
          <w:szCs w:val="28"/>
        </w:rPr>
        <w:t>Субалін</w:t>
      </w:r>
      <w:proofErr w:type="spellEnd"/>
      <w:r w:rsidRPr="001E21CF">
        <w:rPr>
          <w:color w:val="000000" w:themeColor="text1"/>
          <w:szCs w:val="28"/>
        </w:rPr>
        <w:t xml:space="preserve"> — </w:t>
      </w:r>
      <w:proofErr w:type="spellStart"/>
      <w:r w:rsidRPr="001E21CF">
        <w:rPr>
          <w:color w:val="000000" w:themeColor="text1"/>
          <w:szCs w:val="28"/>
        </w:rPr>
        <w:t>імуномодулюючий</w:t>
      </w:r>
      <w:proofErr w:type="spellEnd"/>
      <w:r w:rsidRPr="001E21CF">
        <w:rPr>
          <w:color w:val="000000" w:themeColor="text1"/>
          <w:szCs w:val="28"/>
        </w:rPr>
        <w:t xml:space="preserve"> </w:t>
      </w:r>
      <w:proofErr w:type="spellStart"/>
      <w:r w:rsidRPr="001E21CF">
        <w:rPr>
          <w:color w:val="000000" w:themeColor="text1"/>
          <w:szCs w:val="28"/>
        </w:rPr>
        <w:t>пробіотик</w:t>
      </w:r>
      <w:proofErr w:type="spellEnd"/>
      <w:r w:rsidRPr="001E21CF">
        <w:rPr>
          <w:color w:val="000000" w:themeColor="text1"/>
          <w:szCs w:val="28"/>
        </w:rPr>
        <w:t xml:space="preserve">, розроблений методами генної інженерії, до складу якого входять живі мікробні клітини </w:t>
      </w:r>
      <w:proofErr w:type="spellStart"/>
      <w:r w:rsidRPr="001E21CF">
        <w:rPr>
          <w:i/>
          <w:iCs/>
          <w:color w:val="000000" w:themeColor="text1"/>
          <w:szCs w:val="28"/>
        </w:rPr>
        <w:t>Bacillus</w:t>
      </w:r>
      <w:proofErr w:type="spellEnd"/>
      <w:r w:rsidRPr="001E21CF">
        <w:rPr>
          <w:i/>
          <w:iCs/>
          <w:color w:val="000000" w:themeColor="text1"/>
          <w:szCs w:val="28"/>
        </w:rPr>
        <w:t xml:space="preserve"> </w:t>
      </w:r>
      <w:proofErr w:type="spellStart"/>
      <w:r w:rsidRPr="001E21CF">
        <w:rPr>
          <w:i/>
          <w:iCs/>
          <w:color w:val="000000" w:themeColor="text1"/>
          <w:szCs w:val="28"/>
        </w:rPr>
        <w:t>subtilis</w:t>
      </w:r>
      <w:proofErr w:type="spellEnd"/>
      <w:r w:rsidRPr="001E21CF">
        <w:rPr>
          <w:color w:val="000000" w:themeColor="text1"/>
          <w:szCs w:val="28"/>
        </w:rPr>
        <w:t xml:space="preserve">, котрі синтезують α2-інтерферон людини, що визначає його антимікробну, </w:t>
      </w:r>
      <w:proofErr w:type="spellStart"/>
      <w:r w:rsidRPr="001E21CF">
        <w:rPr>
          <w:color w:val="000000" w:themeColor="text1"/>
          <w:szCs w:val="28"/>
        </w:rPr>
        <w:t>антикандидозну</w:t>
      </w:r>
      <w:proofErr w:type="spellEnd"/>
      <w:r w:rsidRPr="001E21CF">
        <w:rPr>
          <w:color w:val="000000" w:themeColor="text1"/>
          <w:szCs w:val="28"/>
        </w:rPr>
        <w:t>, антивірусну дію та підс</w:t>
      </w:r>
      <w:r w:rsidR="00183FE0">
        <w:rPr>
          <w:color w:val="000000" w:themeColor="text1"/>
          <w:szCs w:val="28"/>
        </w:rPr>
        <w:t xml:space="preserve">илює </w:t>
      </w:r>
      <w:proofErr w:type="spellStart"/>
      <w:r w:rsidR="00183FE0">
        <w:rPr>
          <w:color w:val="000000" w:themeColor="text1"/>
          <w:szCs w:val="28"/>
        </w:rPr>
        <w:t>імуномодулюючий</w:t>
      </w:r>
      <w:proofErr w:type="spellEnd"/>
      <w:r w:rsidR="00183FE0">
        <w:rPr>
          <w:color w:val="000000" w:themeColor="text1"/>
          <w:szCs w:val="28"/>
        </w:rPr>
        <w:t xml:space="preserve"> вплив </w:t>
      </w:r>
      <w:r w:rsidRPr="001E21CF">
        <w:rPr>
          <w:color w:val="000000" w:themeColor="text1"/>
          <w:szCs w:val="28"/>
        </w:rPr>
        <w:t xml:space="preserve"> та біополімер клітинної стінки </w:t>
      </w:r>
      <w:r w:rsidRPr="001E21CF">
        <w:rPr>
          <w:color w:val="000000" w:themeColor="text1"/>
          <w:szCs w:val="28"/>
          <w:lang w:val="en-US"/>
        </w:rPr>
        <w:t>EAP</w:t>
      </w:r>
      <w:r w:rsidRPr="001E21CF">
        <w:rPr>
          <w:color w:val="000000" w:themeColor="text1"/>
          <w:szCs w:val="28"/>
        </w:rPr>
        <w:t xml:space="preserve"> </w:t>
      </w:r>
      <w:r w:rsidRPr="001E21CF">
        <w:rPr>
          <w:i/>
          <w:color w:val="000000" w:themeColor="text1"/>
          <w:szCs w:val="28"/>
          <w:lang w:val="en-US"/>
        </w:rPr>
        <w:t>Staphylococcus</w:t>
      </w:r>
      <w:r w:rsidRPr="001E21CF">
        <w:rPr>
          <w:i/>
          <w:color w:val="000000" w:themeColor="text1"/>
          <w:szCs w:val="28"/>
        </w:rPr>
        <w:t xml:space="preserve"> </w:t>
      </w:r>
      <w:proofErr w:type="spellStart"/>
      <w:r w:rsidRPr="001E21CF">
        <w:rPr>
          <w:i/>
          <w:color w:val="000000" w:themeColor="text1"/>
          <w:szCs w:val="28"/>
          <w:lang w:val="en-US"/>
        </w:rPr>
        <w:t>aureus</w:t>
      </w:r>
      <w:proofErr w:type="spellEnd"/>
      <w:r w:rsidRPr="001E21CF">
        <w:rPr>
          <w:color w:val="000000" w:themeColor="text1"/>
          <w:szCs w:val="28"/>
        </w:rPr>
        <w:t xml:space="preserve"> (</w:t>
      </w:r>
      <w:proofErr w:type="spellStart"/>
      <w:r w:rsidRPr="001E21CF">
        <w:rPr>
          <w:color w:val="000000" w:themeColor="text1"/>
          <w:szCs w:val="28"/>
        </w:rPr>
        <w:t>мМ</w:t>
      </w:r>
      <w:proofErr w:type="spellEnd"/>
      <w:r w:rsidRPr="001E21CF">
        <w:rPr>
          <w:color w:val="000000" w:themeColor="text1"/>
          <w:szCs w:val="28"/>
        </w:rPr>
        <w:t xml:space="preserve"> 70 </w:t>
      </w:r>
      <w:proofErr w:type="spellStart"/>
      <w:r w:rsidRPr="001E21CF">
        <w:rPr>
          <w:color w:val="000000" w:themeColor="text1"/>
          <w:szCs w:val="28"/>
        </w:rPr>
        <w:t>кДа</w:t>
      </w:r>
      <w:proofErr w:type="spellEnd"/>
      <w:r w:rsidRPr="001E21CF">
        <w:rPr>
          <w:color w:val="000000" w:themeColor="text1"/>
          <w:szCs w:val="28"/>
        </w:rPr>
        <w:t xml:space="preserve">), що є </w:t>
      </w:r>
      <w:proofErr w:type="spellStart"/>
      <w:r w:rsidRPr="001E21CF">
        <w:rPr>
          <w:color w:val="000000" w:themeColor="text1"/>
          <w:szCs w:val="28"/>
        </w:rPr>
        <w:t>білком-адгезином</w:t>
      </w:r>
      <w:proofErr w:type="spellEnd"/>
      <w:r w:rsidRPr="001E21CF">
        <w:rPr>
          <w:color w:val="000000" w:themeColor="text1"/>
          <w:szCs w:val="28"/>
        </w:rPr>
        <w:t>, який неспецифічно</w:t>
      </w:r>
      <w:r w:rsidR="00183FE0">
        <w:rPr>
          <w:color w:val="000000" w:themeColor="text1"/>
          <w:szCs w:val="28"/>
        </w:rPr>
        <w:t xml:space="preserve"> </w:t>
      </w:r>
      <w:proofErr w:type="spellStart"/>
      <w:r w:rsidR="00183FE0">
        <w:rPr>
          <w:color w:val="000000" w:themeColor="text1"/>
          <w:szCs w:val="28"/>
        </w:rPr>
        <w:t>взємодіє</w:t>
      </w:r>
      <w:proofErr w:type="spellEnd"/>
      <w:r w:rsidR="00183FE0">
        <w:rPr>
          <w:color w:val="000000" w:themeColor="text1"/>
          <w:szCs w:val="28"/>
        </w:rPr>
        <w:t xml:space="preserve"> з імуноглобулінами </w:t>
      </w:r>
      <w:r w:rsidRPr="001E21CF">
        <w:rPr>
          <w:color w:val="000000" w:themeColor="text1"/>
          <w:szCs w:val="28"/>
        </w:rPr>
        <w:t>.</w:t>
      </w:r>
      <w:r w:rsidRPr="001E21CF">
        <w:rPr>
          <w:szCs w:val="28"/>
        </w:rPr>
        <w:t xml:space="preserve">  </w:t>
      </w:r>
    </w:p>
    <w:p w:rsidR="00B504BE" w:rsidRDefault="00B504BE" w:rsidP="00B504B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szCs w:val="28"/>
        </w:rPr>
      </w:pPr>
      <w:r w:rsidRPr="001E21CF">
        <w:rPr>
          <w:szCs w:val="28"/>
        </w:rPr>
        <w:t xml:space="preserve">Представники нормальної флори забезпечують формування імунітету стимулюючи неспецифічний (стимуляція фагоцитозу, утворення макрофагів, фібробластів та ін.) і специфічний клітинний імунітет (активація Т-лімфоцитів і </w:t>
      </w:r>
      <w:proofErr w:type="spellStart"/>
      <w:r w:rsidRPr="001E21CF">
        <w:rPr>
          <w:szCs w:val="28"/>
        </w:rPr>
        <w:lastRenderedPageBreak/>
        <w:t>субпопуляцій</w:t>
      </w:r>
      <w:proofErr w:type="spellEnd"/>
      <w:r w:rsidRPr="001E21CF">
        <w:rPr>
          <w:szCs w:val="28"/>
        </w:rPr>
        <w:t xml:space="preserve">). Стимуляція </w:t>
      </w:r>
      <w:proofErr w:type="spellStart"/>
      <w:r w:rsidRPr="001E21CF">
        <w:rPr>
          <w:szCs w:val="28"/>
        </w:rPr>
        <w:t>імунокомпетентних</w:t>
      </w:r>
      <w:proofErr w:type="spellEnd"/>
      <w:r w:rsidRPr="001E21CF">
        <w:rPr>
          <w:szCs w:val="28"/>
        </w:rPr>
        <w:t xml:space="preserve"> клітин бактеріальними антигенами бактерій полісахаридної та білкової природи призводить до збільшення синтезу імуноглобулінів (насамперед </w:t>
      </w:r>
      <w:proofErr w:type="spellStart"/>
      <w:r w:rsidRPr="001E21CF">
        <w:rPr>
          <w:szCs w:val="28"/>
        </w:rPr>
        <w:t>sIgА</w:t>
      </w:r>
      <w:proofErr w:type="spellEnd"/>
      <w:r w:rsidRPr="001E21CF">
        <w:rPr>
          <w:szCs w:val="28"/>
        </w:rPr>
        <w:t xml:space="preserve">), лізоциму, </w:t>
      </w:r>
      <w:proofErr w:type="spellStart"/>
      <w:r w:rsidRPr="001E21CF">
        <w:rPr>
          <w:szCs w:val="28"/>
        </w:rPr>
        <w:t>пропердину</w:t>
      </w:r>
      <w:proofErr w:type="spellEnd"/>
      <w:r w:rsidRPr="001E21CF">
        <w:rPr>
          <w:szCs w:val="28"/>
        </w:rPr>
        <w:t xml:space="preserve">, комплементу, </w:t>
      </w:r>
      <w:proofErr w:type="spellStart"/>
      <w:r w:rsidRPr="001E21CF">
        <w:rPr>
          <w:szCs w:val="28"/>
        </w:rPr>
        <w:t>цитокінів</w:t>
      </w:r>
      <w:proofErr w:type="spellEnd"/>
      <w:r w:rsidRPr="001E21CF">
        <w:rPr>
          <w:szCs w:val="28"/>
        </w:rPr>
        <w:t xml:space="preserve"> — ІЛ-1, </w:t>
      </w:r>
      <w:proofErr w:type="spellStart"/>
      <w:r w:rsidRPr="001E21CF">
        <w:rPr>
          <w:szCs w:val="28"/>
        </w:rPr>
        <w:t>ІЛ</w:t>
      </w:r>
      <w:proofErr w:type="spellEnd"/>
      <w:r w:rsidRPr="001E21CF">
        <w:rPr>
          <w:szCs w:val="28"/>
        </w:rPr>
        <w:t xml:space="preserve">-6, </w:t>
      </w:r>
      <w:proofErr w:type="spellStart"/>
      <w:r w:rsidRPr="001E21CF">
        <w:rPr>
          <w:szCs w:val="28"/>
        </w:rPr>
        <w:t>ІЛ</w:t>
      </w:r>
      <w:proofErr w:type="spellEnd"/>
      <w:r w:rsidRPr="001E21CF">
        <w:rPr>
          <w:szCs w:val="28"/>
        </w:rPr>
        <w:t xml:space="preserve">-10, </w:t>
      </w:r>
      <w:proofErr w:type="spellStart"/>
      <w:r w:rsidRPr="001E21CF">
        <w:rPr>
          <w:szCs w:val="28"/>
        </w:rPr>
        <w:t>ІЛ</w:t>
      </w:r>
      <w:proofErr w:type="spellEnd"/>
      <w:r w:rsidRPr="001E21CF">
        <w:rPr>
          <w:szCs w:val="28"/>
        </w:rPr>
        <w:t xml:space="preserve">-12, ІНФ-α, -β, -γ, </w:t>
      </w:r>
      <w:proofErr w:type="spellStart"/>
      <w:r w:rsidRPr="001E21CF">
        <w:rPr>
          <w:szCs w:val="28"/>
        </w:rPr>
        <w:t>тумор-некротичного</w:t>
      </w:r>
      <w:proofErr w:type="spellEnd"/>
      <w:r w:rsidRPr="001E21CF">
        <w:rPr>
          <w:szCs w:val="28"/>
        </w:rPr>
        <w:t xml:space="preserve"> фактора, </w:t>
      </w:r>
      <w:proofErr w:type="spellStart"/>
      <w:r w:rsidRPr="001E21CF">
        <w:rPr>
          <w:szCs w:val="28"/>
        </w:rPr>
        <w:t>макрофагальног</w:t>
      </w:r>
      <w:r w:rsidR="00F910EE">
        <w:rPr>
          <w:szCs w:val="28"/>
        </w:rPr>
        <w:t>о</w:t>
      </w:r>
      <w:proofErr w:type="spellEnd"/>
      <w:r w:rsidR="00F910EE">
        <w:rPr>
          <w:szCs w:val="28"/>
        </w:rPr>
        <w:t xml:space="preserve"> </w:t>
      </w:r>
      <w:proofErr w:type="spellStart"/>
      <w:r w:rsidR="00F910EE">
        <w:rPr>
          <w:szCs w:val="28"/>
        </w:rPr>
        <w:t>колонієстимулюючого</w:t>
      </w:r>
      <w:proofErr w:type="spellEnd"/>
      <w:r w:rsidR="00F910EE">
        <w:rPr>
          <w:szCs w:val="28"/>
        </w:rPr>
        <w:t xml:space="preserve"> фактора </w:t>
      </w:r>
      <w:bookmarkStart w:id="0" w:name="_GoBack"/>
      <w:bookmarkEnd w:id="0"/>
      <w:r w:rsidRPr="001E21CF">
        <w:rPr>
          <w:szCs w:val="28"/>
        </w:rPr>
        <w:t xml:space="preserve">. Також, </w:t>
      </w:r>
      <w:proofErr w:type="spellStart"/>
      <w:r w:rsidRPr="001E21CF">
        <w:rPr>
          <w:szCs w:val="28"/>
        </w:rPr>
        <w:t>пробіотики</w:t>
      </w:r>
      <w:proofErr w:type="spellEnd"/>
      <w:r w:rsidRPr="001E21CF">
        <w:rPr>
          <w:szCs w:val="28"/>
        </w:rPr>
        <w:t xml:space="preserve"> відіграють компенсаторну роль інфекційного фактора, сприяючи реалізації Th1-імунної відповіді і</w:t>
      </w:r>
      <w:r w:rsidR="00183FE0">
        <w:rPr>
          <w:szCs w:val="28"/>
        </w:rPr>
        <w:t xml:space="preserve"> запобігаючи розвитку </w:t>
      </w:r>
      <w:proofErr w:type="spellStart"/>
      <w:r w:rsidR="00183FE0">
        <w:rPr>
          <w:szCs w:val="28"/>
        </w:rPr>
        <w:t>атопії</w:t>
      </w:r>
      <w:proofErr w:type="spellEnd"/>
      <w:r w:rsidRPr="001E21CF">
        <w:rPr>
          <w:szCs w:val="28"/>
        </w:rPr>
        <w:t>.</w:t>
      </w:r>
    </w:p>
    <w:p w:rsidR="00B504BE" w:rsidRPr="001E21CF" w:rsidRDefault="00B504BE" w:rsidP="00B504BE">
      <w:pPr>
        <w:autoSpaceDE w:val="0"/>
        <w:autoSpaceDN w:val="0"/>
        <w:adjustRightInd w:val="0"/>
        <w:spacing w:after="0" w:line="360" w:lineRule="auto"/>
        <w:ind w:right="-1"/>
        <w:jc w:val="both"/>
        <w:rPr>
          <w:szCs w:val="28"/>
        </w:rPr>
      </w:pPr>
      <w:r>
        <w:rPr>
          <w:iCs/>
          <w:color w:val="000000"/>
          <w:szCs w:val="28"/>
        </w:rPr>
        <w:t xml:space="preserve">         </w:t>
      </w:r>
      <w:proofErr w:type="spellStart"/>
      <w:r w:rsidRPr="00245164">
        <w:rPr>
          <w:iCs/>
          <w:color w:val="000000"/>
          <w:szCs w:val="28"/>
        </w:rPr>
        <w:t>Імуномодулятори</w:t>
      </w:r>
      <w:proofErr w:type="spellEnd"/>
      <w:r w:rsidRPr="00245164">
        <w:rPr>
          <w:iCs/>
          <w:color w:val="000000"/>
          <w:szCs w:val="28"/>
        </w:rPr>
        <w:t xml:space="preserve"> природного походження є </w:t>
      </w:r>
      <w:r w:rsidRPr="00245164">
        <w:rPr>
          <w:bCs/>
          <w:color w:val="000000"/>
          <w:szCs w:val="28"/>
        </w:rPr>
        <w:t xml:space="preserve">активаторами природної </w:t>
      </w:r>
      <w:proofErr w:type="spellStart"/>
      <w:r w:rsidRPr="00245164">
        <w:rPr>
          <w:bCs/>
          <w:color w:val="000000"/>
          <w:szCs w:val="28"/>
        </w:rPr>
        <w:t>імунорезистентності</w:t>
      </w:r>
      <w:proofErr w:type="spellEnd"/>
      <w:r w:rsidRPr="00245164">
        <w:rPr>
          <w:bCs/>
          <w:color w:val="000000"/>
          <w:szCs w:val="28"/>
        </w:rPr>
        <w:t xml:space="preserve"> та </w:t>
      </w:r>
      <w:proofErr w:type="spellStart"/>
      <w:r w:rsidRPr="00245164">
        <w:rPr>
          <w:bCs/>
          <w:color w:val="000000"/>
          <w:szCs w:val="28"/>
        </w:rPr>
        <w:t>моноцитарно-макрофагальної</w:t>
      </w:r>
      <w:proofErr w:type="spellEnd"/>
      <w:r w:rsidRPr="00245164">
        <w:rPr>
          <w:bCs/>
          <w:color w:val="000000"/>
          <w:szCs w:val="28"/>
        </w:rPr>
        <w:t xml:space="preserve"> системи. </w:t>
      </w:r>
      <w:r w:rsidRPr="00245164">
        <w:rPr>
          <w:szCs w:val="28"/>
        </w:rPr>
        <w:t xml:space="preserve">Вони забезпечують нормалізацію індукції імунної відповіді, корекцію місцевого імунітету, утворення імуноглобулінів, забезпечення </w:t>
      </w:r>
      <w:proofErr w:type="spellStart"/>
      <w:r w:rsidRPr="00245164">
        <w:rPr>
          <w:szCs w:val="28"/>
        </w:rPr>
        <w:t>цитопротекції</w:t>
      </w:r>
      <w:proofErr w:type="spellEnd"/>
      <w:r w:rsidRPr="00245164">
        <w:rPr>
          <w:szCs w:val="28"/>
        </w:rPr>
        <w:t xml:space="preserve">,  підвищення резистентності епітеліальних клітин до мутагенів, </w:t>
      </w:r>
      <w:proofErr w:type="spellStart"/>
      <w:r w:rsidRPr="00245164">
        <w:rPr>
          <w:szCs w:val="28"/>
        </w:rPr>
        <w:t>інгібування</w:t>
      </w:r>
      <w:proofErr w:type="spellEnd"/>
      <w:r w:rsidRPr="00245164">
        <w:rPr>
          <w:szCs w:val="28"/>
        </w:rPr>
        <w:t xml:space="preserve"> росту </w:t>
      </w:r>
      <w:proofErr w:type="spellStart"/>
      <w:r w:rsidRPr="00245164">
        <w:rPr>
          <w:szCs w:val="28"/>
        </w:rPr>
        <w:t>патогенів</w:t>
      </w:r>
      <w:proofErr w:type="spellEnd"/>
      <w:r w:rsidRPr="00245164">
        <w:rPr>
          <w:szCs w:val="28"/>
        </w:rPr>
        <w:t xml:space="preserve">, </w:t>
      </w:r>
      <w:proofErr w:type="spellStart"/>
      <w:r w:rsidRPr="00245164">
        <w:rPr>
          <w:szCs w:val="28"/>
        </w:rPr>
        <w:t>інгібування</w:t>
      </w:r>
      <w:proofErr w:type="spellEnd"/>
      <w:r w:rsidRPr="00245164">
        <w:rPr>
          <w:szCs w:val="28"/>
        </w:rPr>
        <w:t xml:space="preserve"> адгезії </w:t>
      </w:r>
      <w:proofErr w:type="spellStart"/>
      <w:r w:rsidRPr="00245164">
        <w:rPr>
          <w:szCs w:val="28"/>
        </w:rPr>
        <w:t>патогенів</w:t>
      </w:r>
      <w:proofErr w:type="spellEnd"/>
      <w:r w:rsidRPr="00245164">
        <w:rPr>
          <w:szCs w:val="28"/>
        </w:rPr>
        <w:t xml:space="preserve"> до епітелію, перехоплення і виведення вірусів, підтримання фізико-хімічних параметрів гомеостазу </w:t>
      </w:r>
      <w:proofErr w:type="spellStart"/>
      <w:r w:rsidRPr="00245164">
        <w:rPr>
          <w:szCs w:val="28"/>
        </w:rPr>
        <w:t>приепітеліальної</w:t>
      </w:r>
      <w:proofErr w:type="spellEnd"/>
      <w:r w:rsidRPr="00245164">
        <w:rPr>
          <w:szCs w:val="28"/>
        </w:rPr>
        <w:t xml:space="preserve"> зони. І особливо </w:t>
      </w:r>
      <w:proofErr w:type="spellStart"/>
      <w:r w:rsidRPr="00245164">
        <w:rPr>
          <w:szCs w:val="28"/>
        </w:rPr>
        <w:t>значими</w:t>
      </w:r>
      <w:proofErr w:type="spellEnd"/>
      <w:r w:rsidRPr="00245164">
        <w:rPr>
          <w:szCs w:val="28"/>
        </w:rPr>
        <w:t xml:space="preserve"> є використання окремих очищених антигенних </w:t>
      </w:r>
      <w:proofErr w:type="spellStart"/>
      <w:r w:rsidRPr="00245164">
        <w:rPr>
          <w:szCs w:val="28"/>
        </w:rPr>
        <w:t>субстанцій</w:t>
      </w:r>
      <w:proofErr w:type="spellEnd"/>
      <w:r w:rsidRPr="00245164">
        <w:rPr>
          <w:szCs w:val="28"/>
        </w:rPr>
        <w:t xml:space="preserve"> мікроорганізмів, що звільняє імунну систему від дії різних токсичних та непотрібних компонентів мікроорганізмів та дозволяє </w:t>
      </w:r>
      <w:proofErr w:type="spellStart"/>
      <w:r w:rsidRPr="00245164">
        <w:rPr>
          <w:szCs w:val="28"/>
        </w:rPr>
        <w:t>ціленаправлено</w:t>
      </w:r>
      <w:proofErr w:type="spellEnd"/>
      <w:r w:rsidRPr="00245164">
        <w:rPr>
          <w:szCs w:val="28"/>
        </w:rPr>
        <w:t xml:space="preserve"> спрямовувати імунотерапію.  До таких препаратів належить </w:t>
      </w:r>
      <w:proofErr w:type="spellStart"/>
      <w:r w:rsidRPr="00245164">
        <w:rPr>
          <w:szCs w:val="28"/>
        </w:rPr>
        <w:t>Субалін</w:t>
      </w:r>
      <w:proofErr w:type="spellEnd"/>
      <w:r w:rsidRPr="00245164">
        <w:rPr>
          <w:szCs w:val="28"/>
        </w:rPr>
        <w:t xml:space="preserve"> — </w:t>
      </w:r>
      <w:proofErr w:type="spellStart"/>
      <w:r w:rsidRPr="00245164">
        <w:rPr>
          <w:szCs w:val="28"/>
        </w:rPr>
        <w:t>імуномодулюючий</w:t>
      </w:r>
      <w:proofErr w:type="spellEnd"/>
      <w:r w:rsidRPr="00245164">
        <w:rPr>
          <w:szCs w:val="28"/>
        </w:rPr>
        <w:t xml:space="preserve"> </w:t>
      </w:r>
      <w:proofErr w:type="spellStart"/>
      <w:r w:rsidRPr="00245164">
        <w:rPr>
          <w:szCs w:val="28"/>
        </w:rPr>
        <w:t>пробіотик</w:t>
      </w:r>
      <w:proofErr w:type="spellEnd"/>
      <w:r w:rsidRPr="00245164">
        <w:rPr>
          <w:szCs w:val="28"/>
        </w:rPr>
        <w:t xml:space="preserve">, розроблений методами генної інженерії, до складу якого входять живі мікробні клітини </w:t>
      </w:r>
      <w:proofErr w:type="spellStart"/>
      <w:r w:rsidRPr="00245164">
        <w:rPr>
          <w:i/>
          <w:iCs/>
          <w:szCs w:val="28"/>
        </w:rPr>
        <w:t>Bacillus</w:t>
      </w:r>
      <w:proofErr w:type="spellEnd"/>
      <w:r w:rsidRPr="00245164">
        <w:rPr>
          <w:i/>
          <w:iCs/>
          <w:szCs w:val="28"/>
        </w:rPr>
        <w:t xml:space="preserve"> </w:t>
      </w:r>
      <w:proofErr w:type="spellStart"/>
      <w:r w:rsidRPr="00245164">
        <w:rPr>
          <w:i/>
          <w:iCs/>
          <w:szCs w:val="28"/>
        </w:rPr>
        <w:t>subtilis</w:t>
      </w:r>
      <w:proofErr w:type="spellEnd"/>
      <w:r w:rsidRPr="00245164">
        <w:rPr>
          <w:szCs w:val="28"/>
        </w:rPr>
        <w:t xml:space="preserve">, котрі синтезують α2-інтерферон людини, що визначає його антимікробну, </w:t>
      </w:r>
      <w:proofErr w:type="spellStart"/>
      <w:r w:rsidRPr="00245164">
        <w:rPr>
          <w:szCs w:val="28"/>
        </w:rPr>
        <w:t>антикандидозну</w:t>
      </w:r>
      <w:proofErr w:type="spellEnd"/>
      <w:r w:rsidRPr="00245164">
        <w:rPr>
          <w:szCs w:val="28"/>
        </w:rPr>
        <w:t xml:space="preserve">, антивірусну дію та підсилює </w:t>
      </w:r>
      <w:proofErr w:type="spellStart"/>
      <w:r w:rsidRPr="00245164">
        <w:rPr>
          <w:szCs w:val="28"/>
        </w:rPr>
        <w:t>імуномодулюючий</w:t>
      </w:r>
      <w:proofErr w:type="spellEnd"/>
      <w:r w:rsidRPr="00245164">
        <w:rPr>
          <w:szCs w:val="28"/>
        </w:rPr>
        <w:t xml:space="preserve"> вплив  та біополімер клітинної стінки </w:t>
      </w:r>
      <w:r w:rsidRPr="00245164">
        <w:rPr>
          <w:szCs w:val="28"/>
          <w:lang w:val="en-US"/>
        </w:rPr>
        <w:t>EAP</w:t>
      </w:r>
      <w:r w:rsidRPr="00245164">
        <w:rPr>
          <w:szCs w:val="28"/>
        </w:rPr>
        <w:t xml:space="preserve"> </w:t>
      </w:r>
      <w:r w:rsidRPr="00245164">
        <w:rPr>
          <w:i/>
          <w:szCs w:val="28"/>
          <w:lang w:val="en-US"/>
        </w:rPr>
        <w:t>Staphylococcus</w:t>
      </w:r>
      <w:r w:rsidRPr="00245164">
        <w:rPr>
          <w:i/>
          <w:szCs w:val="28"/>
        </w:rPr>
        <w:t xml:space="preserve"> </w:t>
      </w:r>
      <w:proofErr w:type="spellStart"/>
      <w:r w:rsidRPr="00245164">
        <w:rPr>
          <w:i/>
          <w:szCs w:val="28"/>
          <w:lang w:val="en-US"/>
        </w:rPr>
        <w:t>aureus</w:t>
      </w:r>
      <w:proofErr w:type="spellEnd"/>
      <w:r w:rsidRPr="00245164">
        <w:rPr>
          <w:szCs w:val="28"/>
        </w:rPr>
        <w:t xml:space="preserve"> (</w:t>
      </w:r>
      <w:proofErr w:type="spellStart"/>
      <w:r w:rsidRPr="00245164">
        <w:rPr>
          <w:szCs w:val="28"/>
        </w:rPr>
        <w:t>мМ</w:t>
      </w:r>
      <w:proofErr w:type="spellEnd"/>
      <w:r w:rsidRPr="00245164">
        <w:rPr>
          <w:szCs w:val="28"/>
        </w:rPr>
        <w:t xml:space="preserve"> 70 </w:t>
      </w:r>
      <w:proofErr w:type="spellStart"/>
      <w:r w:rsidRPr="00245164">
        <w:rPr>
          <w:szCs w:val="28"/>
        </w:rPr>
        <w:t>кДа</w:t>
      </w:r>
      <w:proofErr w:type="spellEnd"/>
      <w:r w:rsidRPr="00245164">
        <w:rPr>
          <w:szCs w:val="28"/>
        </w:rPr>
        <w:t xml:space="preserve">), що є </w:t>
      </w:r>
      <w:proofErr w:type="spellStart"/>
      <w:r w:rsidRPr="00245164">
        <w:rPr>
          <w:szCs w:val="28"/>
        </w:rPr>
        <w:t>білком-адгезином</w:t>
      </w:r>
      <w:proofErr w:type="spellEnd"/>
      <w:r w:rsidRPr="00245164">
        <w:rPr>
          <w:szCs w:val="28"/>
        </w:rPr>
        <w:t>, який неспецифі</w:t>
      </w:r>
      <w:r w:rsidR="00183FE0">
        <w:rPr>
          <w:szCs w:val="28"/>
        </w:rPr>
        <w:t xml:space="preserve">чно </w:t>
      </w:r>
      <w:proofErr w:type="spellStart"/>
      <w:r w:rsidR="00183FE0">
        <w:rPr>
          <w:szCs w:val="28"/>
        </w:rPr>
        <w:t>взємодіє</w:t>
      </w:r>
      <w:proofErr w:type="spellEnd"/>
      <w:r w:rsidR="00183FE0">
        <w:rPr>
          <w:szCs w:val="28"/>
        </w:rPr>
        <w:t xml:space="preserve"> з імуноглобулінами</w:t>
      </w:r>
      <w:r w:rsidRPr="00DA0070">
        <w:rPr>
          <w:szCs w:val="28"/>
        </w:rPr>
        <w:t>.</w:t>
      </w:r>
      <w:r w:rsidRPr="00245164">
        <w:rPr>
          <w:szCs w:val="28"/>
        </w:rPr>
        <w:t xml:space="preserve">  </w:t>
      </w:r>
    </w:p>
    <w:p w:rsidR="00B504BE" w:rsidRDefault="00B504BE" w:rsidP="00B504B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color w:val="FF0000"/>
          <w:szCs w:val="28"/>
          <w:lang w:val="ru-RU"/>
        </w:rPr>
      </w:pPr>
      <w:r w:rsidRPr="001E21CF">
        <w:rPr>
          <w:szCs w:val="28"/>
        </w:rPr>
        <w:t xml:space="preserve">Інтерферон є важливим фактором імунітету, складовою першої лінії антиінфекційного захисту. α2-інтерферон, що синтезується за дії </w:t>
      </w:r>
      <w:r w:rsidRPr="00DA0070">
        <w:rPr>
          <w:i/>
          <w:iCs/>
          <w:szCs w:val="28"/>
          <w:lang w:val="en-US"/>
        </w:rPr>
        <w:t>Bacillus</w:t>
      </w:r>
      <w:r w:rsidRPr="001E21CF">
        <w:rPr>
          <w:i/>
          <w:iCs/>
          <w:szCs w:val="28"/>
        </w:rPr>
        <w:t xml:space="preserve"> </w:t>
      </w:r>
      <w:proofErr w:type="spellStart"/>
      <w:r w:rsidRPr="00DA0070">
        <w:rPr>
          <w:i/>
          <w:iCs/>
          <w:szCs w:val="28"/>
          <w:lang w:val="en-US"/>
        </w:rPr>
        <w:t>subtilis</w:t>
      </w:r>
      <w:proofErr w:type="spellEnd"/>
      <w:r w:rsidRPr="001E21CF">
        <w:rPr>
          <w:i/>
          <w:iCs/>
          <w:szCs w:val="28"/>
        </w:rPr>
        <w:t xml:space="preserve"> </w:t>
      </w:r>
      <w:r>
        <w:rPr>
          <w:iCs/>
          <w:szCs w:val="28"/>
        </w:rPr>
        <w:t xml:space="preserve">та </w:t>
      </w:r>
      <w:proofErr w:type="spellStart"/>
      <w:r>
        <w:rPr>
          <w:iCs/>
          <w:szCs w:val="28"/>
        </w:rPr>
        <w:t>білку-адгезину</w:t>
      </w:r>
      <w:proofErr w:type="spellEnd"/>
      <w:r>
        <w:rPr>
          <w:iCs/>
          <w:szCs w:val="28"/>
        </w:rPr>
        <w:t xml:space="preserve"> Е</w:t>
      </w:r>
      <w:r w:rsidR="00183FE0">
        <w:rPr>
          <w:iCs/>
          <w:szCs w:val="28"/>
        </w:rPr>
        <w:t>АР</w:t>
      </w:r>
      <w:r w:rsidRPr="001E21CF">
        <w:rPr>
          <w:szCs w:val="28"/>
        </w:rPr>
        <w:t>, є необхідним для розвитку Т</w:t>
      </w:r>
      <w:r w:rsidRPr="00DA0070">
        <w:rPr>
          <w:szCs w:val="28"/>
          <w:lang w:val="en-US"/>
        </w:rPr>
        <w:t>h</w:t>
      </w:r>
      <w:r w:rsidRPr="001E21CF">
        <w:rPr>
          <w:szCs w:val="28"/>
        </w:rPr>
        <w:t>-1-імунної відпов</w:t>
      </w:r>
      <w:r w:rsidR="00183FE0">
        <w:rPr>
          <w:szCs w:val="28"/>
        </w:rPr>
        <w:t>іді та активації макрофагів</w:t>
      </w:r>
      <w:r w:rsidRPr="001E21CF">
        <w:rPr>
          <w:szCs w:val="28"/>
        </w:rPr>
        <w:t xml:space="preserve">. Інтерферон α-2 суттєво підвищує активність макрофагів та природних </w:t>
      </w:r>
      <w:proofErr w:type="spellStart"/>
      <w:r w:rsidRPr="001E21CF">
        <w:rPr>
          <w:szCs w:val="28"/>
        </w:rPr>
        <w:t>кілерів</w:t>
      </w:r>
      <w:proofErr w:type="spellEnd"/>
      <w:r w:rsidRPr="001E21CF">
        <w:rPr>
          <w:szCs w:val="28"/>
        </w:rPr>
        <w:t xml:space="preserve"> стосовно різних клітин-мішеней, інфікованих вірусом. У свою чергу, активовані макрофаги можуть виділяти </w:t>
      </w:r>
      <w:proofErr w:type="spellStart"/>
      <w:r w:rsidRPr="001E21CF">
        <w:rPr>
          <w:szCs w:val="28"/>
        </w:rPr>
        <w:t>про-</w:t>
      </w:r>
      <w:proofErr w:type="spellEnd"/>
      <w:r w:rsidRPr="001E21CF">
        <w:rPr>
          <w:szCs w:val="28"/>
        </w:rPr>
        <w:t xml:space="preserve"> та протизапальні </w:t>
      </w:r>
      <w:proofErr w:type="spellStart"/>
      <w:r w:rsidRPr="001E21CF">
        <w:rPr>
          <w:szCs w:val="28"/>
        </w:rPr>
        <w:t>цитокіни</w:t>
      </w:r>
      <w:proofErr w:type="spellEnd"/>
      <w:r w:rsidRPr="001E21CF">
        <w:rPr>
          <w:szCs w:val="28"/>
        </w:rPr>
        <w:t xml:space="preserve">, що </w:t>
      </w:r>
      <w:r w:rsidRPr="001E21CF">
        <w:rPr>
          <w:szCs w:val="28"/>
        </w:rPr>
        <w:lastRenderedPageBreak/>
        <w:t xml:space="preserve">забезпечують каскад продукції </w:t>
      </w:r>
      <w:proofErr w:type="spellStart"/>
      <w:r w:rsidRPr="001E21CF">
        <w:rPr>
          <w:szCs w:val="28"/>
        </w:rPr>
        <w:t>протективних</w:t>
      </w:r>
      <w:proofErr w:type="spellEnd"/>
      <w:r w:rsidRPr="001E21CF">
        <w:rPr>
          <w:szCs w:val="28"/>
        </w:rPr>
        <w:t xml:space="preserve"> факторів, регулюють інтенсивність запальних реакцій. Перевагою інтерферонів є неспецифічний противірусний ефект. Крім того, одним із цікавих ефектів інтерферонів є його здатність справляти антибактеріальну дію за рахунок вироблення NO-</w:t>
      </w:r>
      <w:proofErr w:type="spellStart"/>
      <w:r w:rsidRPr="001E21CF">
        <w:rPr>
          <w:szCs w:val="28"/>
        </w:rPr>
        <w:t>синтетази</w:t>
      </w:r>
      <w:proofErr w:type="spellEnd"/>
      <w:r w:rsidRPr="001E21CF">
        <w:rPr>
          <w:szCs w:val="28"/>
        </w:rPr>
        <w:t>, що є поту</w:t>
      </w:r>
      <w:r>
        <w:rPr>
          <w:szCs w:val="28"/>
        </w:rPr>
        <w:t>жним бактери</w:t>
      </w:r>
      <w:r w:rsidR="00183FE0">
        <w:rPr>
          <w:szCs w:val="28"/>
        </w:rPr>
        <w:t xml:space="preserve">цидним фактором </w:t>
      </w:r>
      <w:r w:rsidRPr="001E21CF">
        <w:rPr>
          <w:szCs w:val="28"/>
        </w:rPr>
        <w:t xml:space="preserve">. У той же час він  характеризується високою антагоністичною активністю щодо патогенних і умовно-патогенних мікроорганізмів (зокрема </w:t>
      </w:r>
      <w:proofErr w:type="spellStart"/>
      <w:r w:rsidRPr="001E21CF">
        <w:rPr>
          <w:i/>
          <w:iCs/>
          <w:szCs w:val="28"/>
          <w:lang w:val="en-US"/>
        </w:rPr>
        <w:t>Shigella</w:t>
      </w:r>
      <w:proofErr w:type="spellEnd"/>
      <w:r w:rsidRPr="001E21CF">
        <w:rPr>
          <w:i/>
          <w:iCs/>
          <w:szCs w:val="28"/>
        </w:rPr>
        <w:t xml:space="preserve"> </w:t>
      </w:r>
      <w:proofErr w:type="spellStart"/>
      <w:r w:rsidRPr="001E21CF">
        <w:rPr>
          <w:i/>
          <w:iCs/>
          <w:szCs w:val="28"/>
          <w:lang w:val="en-US"/>
        </w:rPr>
        <w:t>sonnei</w:t>
      </w:r>
      <w:proofErr w:type="spellEnd"/>
      <w:r w:rsidRPr="001E21CF">
        <w:rPr>
          <w:i/>
          <w:iCs/>
          <w:szCs w:val="28"/>
        </w:rPr>
        <w:t xml:space="preserve">, </w:t>
      </w:r>
      <w:r w:rsidRPr="001E21CF">
        <w:rPr>
          <w:i/>
          <w:iCs/>
          <w:szCs w:val="28"/>
          <w:lang w:val="en-US"/>
        </w:rPr>
        <w:t>Salmonella</w:t>
      </w:r>
      <w:r w:rsidRPr="001E21CF">
        <w:rPr>
          <w:i/>
          <w:iCs/>
          <w:szCs w:val="28"/>
        </w:rPr>
        <w:t xml:space="preserve"> </w:t>
      </w:r>
      <w:proofErr w:type="spellStart"/>
      <w:r w:rsidRPr="001E21CF">
        <w:rPr>
          <w:i/>
          <w:iCs/>
          <w:szCs w:val="28"/>
          <w:lang w:val="en-US"/>
        </w:rPr>
        <w:t>typhimurium</w:t>
      </w:r>
      <w:proofErr w:type="spellEnd"/>
      <w:r w:rsidRPr="001E21CF">
        <w:rPr>
          <w:i/>
          <w:iCs/>
          <w:szCs w:val="28"/>
        </w:rPr>
        <w:t xml:space="preserve">,  </w:t>
      </w:r>
      <w:proofErr w:type="spellStart"/>
      <w:r w:rsidRPr="001E21CF">
        <w:rPr>
          <w:i/>
          <w:iCs/>
          <w:szCs w:val="28"/>
          <w:lang w:val="en-US"/>
        </w:rPr>
        <w:t>Esherichia</w:t>
      </w:r>
      <w:proofErr w:type="spellEnd"/>
      <w:r w:rsidRPr="001E21CF">
        <w:rPr>
          <w:i/>
          <w:iCs/>
          <w:szCs w:val="28"/>
        </w:rPr>
        <w:t xml:space="preserve"> </w:t>
      </w:r>
      <w:r w:rsidRPr="001E21CF">
        <w:rPr>
          <w:i/>
          <w:iCs/>
          <w:szCs w:val="28"/>
          <w:lang w:val="en-US"/>
        </w:rPr>
        <w:t>coli</w:t>
      </w:r>
      <w:r w:rsidRPr="001E21CF">
        <w:rPr>
          <w:i/>
          <w:iCs/>
          <w:szCs w:val="28"/>
        </w:rPr>
        <w:t xml:space="preserve">, </w:t>
      </w:r>
      <w:r w:rsidRPr="001E21CF">
        <w:rPr>
          <w:i/>
          <w:iCs/>
          <w:szCs w:val="28"/>
          <w:lang w:val="en-US"/>
        </w:rPr>
        <w:t>Staphylococcus</w:t>
      </w:r>
      <w:r w:rsidRPr="001E21CF">
        <w:rPr>
          <w:i/>
          <w:iCs/>
          <w:szCs w:val="28"/>
        </w:rPr>
        <w:t xml:space="preserve"> </w:t>
      </w:r>
      <w:proofErr w:type="spellStart"/>
      <w:r w:rsidRPr="001E21CF">
        <w:rPr>
          <w:i/>
          <w:iCs/>
          <w:szCs w:val="28"/>
          <w:lang w:val="en-US"/>
        </w:rPr>
        <w:t>aureus</w:t>
      </w:r>
      <w:proofErr w:type="spellEnd"/>
      <w:r w:rsidRPr="001E21CF">
        <w:rPr>
          <w:i/>
          <w:iCs/>
          <w:szCs w:val="28"/>
        </w:rPr>
        <w:t xml:space="preserve">, </w:t>
      </w:r>
      <w:r w:rsidRPr="001E21CF">
        <w:rPr>
          <w:i/>
          <w:iCs/>
          <w:szCs w:val="28"/>
          <w:lang w:val="en-US"/>
        </w:rPr>
        <w:t>Candida</w:t>
      </w:r>
      <w:r w:rsidRPr="001E21CF">
        <w:rPr>
          <w:szCs w:val="28"/>
        </w:rPr>
        <w:t xml:space="preserve"> </w:t>
      </w:r>
      <w:proofErr w:type="spellStart"/>
      <w:r w:rsidRPr="001E21CF">
        <w:rPr>
          <w:i/>
          <w:iCs/>
          <w:szCs w:val="28"/>
          <w:lang w:val="en-US"/>
        </w:rPr>
        <w:t>albicans</w:t>
      </w:r>
      <w:proofErr w:type="spellEnd"/>
      <w:r w:rsidRPr="001E21CF">
        <w:rPr>
          <w:i/>
          <w:iCs/>
          <w:szCs w:val="28"/>
        </w:rPr>
        <w:t xml:space="preserve">, </w:t>
      </w:r>
      <w:r w:rsidRPr="001E21CF">
        <w:rPr>
          <w:i/>
          <w:iCs/>
          <w:szCs w:val="28"/>
          <w:lang w:val="en-US"/>
        </w:rPr>
        <w:t>Proteus</w:t>
      </w:r>
      <w:r w:rsidRPr="001E21CF">
        <w:rPr>
          <w:i/>
          <w:iCs/>
          <w:szCs w:val="28"/>
        </w:rPr>
        <w:t xml:space="preserve"> </w:t>
      </w:r>
      <w:r w:rsidRPr="001E21CF">
        <w:rPr>
          <w:i/>
          <w:iCs/>
          <w:szCs w:val="28"/>
          <w:lang w:val="en-US"/>
        </w:rPr>
        <w:t>vulgaris</w:t>
      </w:r>
      <w:r w:rsidRPr="001E21CF">
        <w:rPr>
          <w:i/>
          <w:iCs/>
          <w:szCs w:val="28"/>
        </w:rPr>
        <w:t xml:space="preserve">, </w:t>
      </w:r>
      <w:proofErr w:type="spellStart"/>
      <w:r w:rsidRPr="001E21CF">
        <w:rPr>
          <w:i/>
          <w:iCs/>
          <w:szCs w:val="28"/>
          <w:lang w:val="en-US"/>
        </w:rPr>
        <w:t>Klebsiella</w:t>
      </w:r>
      <w:proofErr w:type="spellEnd"/>
      <w:r w:rsidRPr="001E21CF">
        <w:rPr>
          <w:i/>
          <w:iCs/>
          <w:szCs w:val="28"/>
        </w:rPr>
        <w:t xml:space="preserve"> </w:t>
      </w:r>
      <w:proofErr w:type="spellStart"/>
      <w:r w:rsidRPr="001E21CF">
        <w:rPr>
          <w:i/>
          <w:iCs/>
          <w:szCs w:val="28"/>
          <w:lang w:val="en-US"/>
        </w:rPr>
        <w:t>pneumoniae</w:t>
      </w:r>
      <w:proofErr w:type="spellEnd"/>
      <w:r w:rsidRPr="001E21CF">
        <w:rPr>
          <w:szCs w:val="28"/>
        </w:rPr>
        <w:t>), що зумовлена здатністю синтезувати до 70 різноманітн</w:t>
      </w:r>
      <w:r w:rsidR="00183FE0">
        <w:rPr>
          <w:szCs w:val="28"/>
        </w:rPr>
        <w:t>их антибактеріальних речовин.</w:t>
      </w:r>
      <w:r w:rsidRPr="001E21CF">
        <w:rPr>
          <w:szCs w:val="28"/>
        </w:rPr>
        <w:t xml:space="preserve"> </w:t>
      </w:r>
      <w:proofErr w:type="spellStart"/>
      <w:r w:rsidRPr="001E21CF">
        <w:rPr>
          <w:i/>
          <w:iCs/>
          <w:szCs w:val="28"/>
        </w:rPr>
        <w:t>Bacillus</w:t>
      </w:r>
      <w:proofErr w:type="spellEnd"/>
      <w:r w:rsidRPr="001E21CF">
        <w:rPr>
          <w:i/>
          <w:iCs/>
          <w:szCs w:val="28"/>
        </w:rPr>
        <w:t xml:space="preserve"> </w:t>
      </w:r>
      <w:proofErr w:type="spellStart"/>
      <w:r w:rsidRPr="001E21CF">
        <w:rPr>
          <w:i/>
          <w:iCs/>
          <w:szCs w:val="28"/>
        </w:rPr>
        <w:t>subtilis</w:t>
      </w:r>
      <w:proofErr w:type="spellEnd"/>
      <w:r w:rsidRPr="001E21CF">
        <w:rPr>
          <w:szCs w:val="28"/>
        </w:rPr>
        <w:t xml:space="preserve"> виділяють у просвіт </w:t>
      </w:r>
      <w:proofErr w:type="spellStart"/>
      <w:r w:rsidRPr="001E21CF">
        <w:rPr>
          <w:szCs w:val="28"/>
        </w:rPr>
        <w:t>кишечника</w:t>
      </w:r>
      <w:proofErr w:type="spellEnd"/>
      <w:r w:rsidRPr="001E21CF">
        <w:rPr>
          <w:szCs w:val="28"/>
        </w:rPr>
        <w:t xml:space="preserve"> </w:t>
      </w:r>
      <w:proofErr w:type="spellStart"/>
      <w:r w:rsidRPr="001E21CF">
        <w:rPr>
          <w:szCs w:val="28"/>
        </w:rPr>
        <w:t>субтилізин</w:t>
      </w:r>
      <w:proofErr w:type="spellEnd"/>
      <w:r w:rsidRPr="001E21CF">
        <w:rPr>
          <w:szCs w:val="28"/>
        </w:rPr>
        <w:t xml:space="preserve"> та ферменти, що допомагають руйнувати і виводити ендотоксини патогенної та умовно-патогенної флори. Крім того, ферменти </w:t>
      </w:r>
      <w:proofErr w:type="spellStart"/>
      <w:r w:rsidRPr="001E21CF">
        <w:rPr>
          <w:i/>
          <w:iCs/>
          <w:szCs w:val="28"/>
        </w:rPr>
        <w:t>Bacillus</w:t>
      </w:r>
      <w:proofErr w:type="spellEnd"/>
      <w:r w:rsidRPr="001E21CF">
        <w:rPr>
          <w:i/>
          <w:iCs/>
          <w:szCs w:val="28"/>
        </w:rPr>
        <w:t xml:space="preserve"> </w:t>
      </w:r>
      <w:proofErr w:type="spellStart"/>
      <w:r w:rsidRPr="001E21CF">
        <w:rPr>
          <w:i/>
          <w:iCs/>
          <w:szCs w:val="28"/>
        </w:rPr>
        <w:t>subtilis</w:t>
      </w:r>
      <w:proofErr w:type="spellEnd"/>
      <w:r w:rsidRPr="001E21CF">
        <w:rPr>
          <w:i/>
          <w:iCs/>
          <w:szCs w:val="28"/>
        </w:rPr>
        <w:t xml:space="preserve"> </w:t>
      </w:r>
      <w:r w:rsidRPr="001E21CF">
        <w:rPr>
          <w:szCs w:val="28"/>
        </w:rPr>
        <w:t>беруть участь у процесі пристінкового травлення</w:t>
      </w:r>
      <w:r w:rsidRPr="006A3937">
        <w:rPr>
          <w:szCs w:val="28"/>
        </w:rPr>
        <w:t xml:space="preserve">. </w:t>
      </w:r>
      <w:r w:rsidRPr="00252DE6">
        <w:rPr>
          <w:szCs w:val="28"/>
        </w:rPr>
        <w:tab/>
      </w:r>
      <w:r w:rsidRPr="00252DE6">
        <w:rPr>
          <w:szCs w:val="28"/>
        </w:rPr>
        <w:tab/>
      </w:r>
      <w:r w:rsidR="00183FE0">
        <w:rPr>
          <w:szCs w:val="28"/>
        </w:rPr>
        <w:tab/>
      </w:r>
      <w:r w:rsidR="00183FE0">
        <w:rPr>
          <w:szCs w:val="28"/>
        </w:rPr>
        <w:tab/>
      </w:r>
      <w:r w:rsidR="00183FE0">
        <w:rPr>
          <w:szCs w:val="28"/>
        </w:rPr>
        <w:tab/>
      </w:r>
      <w:r w:rsidR="00183FE0">
        <w:rPr>
          <w:szCs w:val="28"/>
        </w:rPr>
        <w:tab/>
      </w:r>
      <w:r w:rsidR="00183FE0">
        <w:rPr>
          <w:szCs w:val="28"/>
        </w:rPr>
        <w:tab/>
      </w:r>
      <w:r w:rsidR="00183FE0">
        <w:rPr>
          <w:szCs w:val="28"/>
        </w:rPr>
        <w:tab/>
      </w:r>
      <w:r w:rsidR="00183FE0">
        <w:rPr>
          <w:szCs w:val="28"/>
        </w:rPr>
        <w:tab/>
      </w:r>
      <w:r w:rsidR="00183FE0">
        <w:rPr>
          <w:szCs w:val="28"/>
        </w:rPr>
        <w:tab/>
      </w:r>
      <w:r w:rsidRPr="003B12F9">
        <w:rPr>
          <w:szCs w:val="28"/>
        </w:rPr>
        <w:t xml:space="preserve">На основі штаму </w:t>
      </w:r>
      <w:r w:rsidRPr="003B12F9">
        <w:rPr>
          <w:i/>
          <w:iCs/>
          <w:szCs w:val="28"/>
          <w:lang w:val="en-US"/>
        </w:rPr>
        <w:t>Bacillus</w:t>
      </w:r>
      <w:r w:rsidRPr="003B12F9">
        <w:rPr>
          <w:i/>
          <w:iCs/>
          <w:szCs w:val="28"/>
        </w:rPr>
        <w:t xml:space="preserve"> </w:t>
      </w:r>
      <w:proofErr w:type="spellStart"/>
      <w:r w:rsidRPr="003B12F9">
        <w:rPr>
          <w:i/>
          <w:iCs/>
          <w:szCs w:val="28"/>
          <w:lang w:val="en-US"/>
        </w:rPr>
        <w:t>subtilis</w:t>
      </w:r>
      <w:proofErr w:type="spellEnd"/>
      <w:r w:rsidRPr="003B12F9">
        <w:rPr>
          <w:i/>
          <w:iCs/>
          <w:szCs w:val="28"/>
        </w:rPr>
        <w:t xml:space="preserve"> </w:t>
      </w:r>
      <w:r w:rsidRPr="003B12F9">
        <w:rPr>
          <w:szCs w:val="28"/>
        </w:rPr>
        <w:t xml:space="preserve">УКМ В-5020 був створений </w:t>
      </w:r>
      <w:proofErr w:type="spellStart"/>
      <w:r w:rsidRPr="003B12F9">
        <w:rPr>
          <w:szCs w:val="28"/>
        </w:rPr>
        <w:t>пробіотик</w:t>
      </w:r>
      <w:proofErr w:type="spellEnd"/>
      <w:r w:rsidRPr="003B12F9">
        <w:rPr>
          <w:szCs w:val="28"/>
        </w:rPr>
        <w:t xml:space="preserve"> </w:t>
      </w:r>
      <w:proofErr w:type="spellStart"/>
      <w:r w:rsidRPr="003B12F9">
        <w:rPr>
          <w:szCs w:val="28"/>
        </w:rPr>
        <w:t>Субалін</w:t>
      </w:r>
      <w:proofErr w:type="spellEnd"/>
      <w:r w:rsidRPr="003B12F9">
        <w:rPr>
          <w:szCs w:val="28"/>
        </w:rPr>
        <w:t xml:space="preserve"> (виробництва </w:t>
      </w:r>
      <w:proofErr w:type="spellStart"/>
      <w:r w:rsidRPr="003B12F9">
        <w:rPr>
          <w:szCs w:val="28"/>
        </w:rPr>
        <w:t>ПрАТ</w:t>
      </w:r>
      <w:proofErr w:type="spellEnd"/>
      <w:r w:rsidRPr="003B12F9">
        <w:rPr>
          <w:szCs w:val="28"/>
        </w:rPr>
        <w:t xml:space="preserve"> «</w:t>
      </w:r>
      <w:proofErr w:type="spellStart"/>
      <w:r w:rsidRPr="003B12F9">
        <w:rPr>
          <w:szCs w:val="28"/>
        </w:rPr>
        <w:t>Біофарма</w:t>
      </w:r>
      <w:proofErr w:type="spellEnd"/>
      <w:r w:rsidRPr="003B12F9">
        <w:rPr>
          <w:szCs w:val="28"/>
        </w:rPr>
        <w:t xml:space="preserve">»), що за рахунок вищезазначених властивостей проявляє антивірусну, антибактеріальну та </w:t>
      </w:r>
      <w:proofErr w:type="spellStart"/>
      <w:r w:rsidRPr="003B12F9">
        <w:rPr>
          <w:szCs w:val="28"/>
        </w:rPr>
        <w:t>імуномодулюючу</w:t>
      </w:r>
      <w:proofErr w:type="spellEnd"/>
      <w:r w:rsidRPr="003B12F9">
        <w:rPr>
          <w:szCs w:val="28"/>
        </w:rPr>
        <w:t xml:space="preserve"> дію, сприяє нормалізації якісного і кількісного складу кишкової мікрофлори. Препарат сприяє повному відновленню кількісного рівня власної мікрофлори </w:t>
      </w:r>
      <w:proofErr w:type="spellStart"/>
      <w:r w:rsidRPr="003B12F9">
        <w:rPr>
          <w:szCs w:val="28"/>
        </w:rPr>
        <w:t>кишковика</w:t>
      </w:r>
      <w:proofErr w:type="spellEnd"/>
      <w:r w:rsidRPr="003B12F9">
        <w:rPr>
          <w:szCs w:val="28"/>
        </w:rPr>
        <w:t xml:space="preserve"> (</w:t>
      </w:r>
      <w:proofErr w:type="spellStart"/>
      <w:r w:rsidRPr="003B12F9">
        <w:rPr>
          <w:szCs w:val="28"/>
        </w:rPr>
        <w:t>біфідобактерій</w:t>
      </w:r>
      <w:proofErr w:type="spellEnd"/>
      <w:r w:rsidRPr="003B12F9">
        <w:rPr>
          <w:szCs w:val="28"/>
        </w:rPr>
        <w:t xml:space="preserve">, </w:t>
      </w:r>
      <w:proofErr w:type="spellStart"/>
      <w:r w:rsidRPr="003B12F9">
        <w:rPr>
          <w:szCs w:val="28"/>
        </w:rPr>
        <w:t>лактобацил</w:t>
      </w:r>
      <w:proofErr w:type="spellEnd"/>
      <w:r w:rsidRPr="003B12F9">
        <w:rPr>
          <w:szCs w:val="28"/>
        </w:rPr>
        <w:t xml:space="preserve">, кишкової палички). Отже, </w:t>
      </w:r>
      <w:proofErr w:type="spellStart"/>
      <w:r w:rsidRPr="003B12F9">
        <w:rPr>
          <w:szCs w:val="28"/>
        </w:rPr>
        <w:t>Субалін</w:t>
      </w:r>
      <w:proofErr w:type="spellEnd"/>
      <w:r w:rsidRPr="003B12F9">
        <w:rPr>
          <w:szCs w:val="28"/>
        </w:rPr>
        <w:t xml:space="preserve"> запобігає виникненню повторних інфекцій</w:t>
      </w:r>
      <w:r w:rsidR="00183FE0">
        <w:rPr>
          <w:szCs w:val="28"/>
        </w:rPr>
        <w:t xml:space="preserve"> </w:t>
      </w:r>
      <w:r w:rsidRPr="003B12F9">
        <w:rPr>
          <w:szCs w:val="28"/>
        </w:rPr>
        <w:t xml:space="preserve"> та бере участь у процесах нормалізації місцевого та загального імунітету</w:t>
      </w:r>
      <w:r>
        <w:rPr>
          <w:szCs w:val="28"/>
        </w:rPr>
        <w:t>.</w:t>
      </w:r>
      <w:r w:rsidRPr="00DA0070">
        <w:rPr>
          <w:szCs w:val="28"/>
        </w:rPr>
        <w:t xml:space="preserve"> </w:t>
      </w:r>
    </w:p>
    <w:p w:rsidR="00B504BE" w:rsidRPr="00F910EE" w:rsidRDefault="00B504BE" w:rsidP="00B504BE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b/>
          <w:szCs w:val="28"/>
        </w:rPr>
      </w:pPr>
      <w:r w:rsidRPr="00594E3E">
        <w:rPr>
          <w:b/>
          <w:szCs w:val="28"/>
        </w:rPr>
        <w:t>Мета дослідження:</w:t>
      </w:r>
      <w:r w:rsidRPr="00293200">
        <w:rPr>
          <w:b/>
          <w:szCs w:val="28"/>
        </w:rPr>
        <w:t xml:space="preserve"> </w:t>
      </w:r>
      <w:r w:rsidRPr="001E21CF">
        <w:rPr>
          <w:szCs w:val="28"/>
        </w:rPr>
        <w:t xml:space="preserve">вивчення імунобіологічних властивостей та </w:t>
      </w:r>
      <w:proofErr w:type="spellStart"/>
      <w:r w:rsidRPr="001E21CF">
        <w:rPr>
          <w:szCs w:val="28"/>
        </w:rPr>
        <w:t>імуномодулюючої</w:t>
      </w:r>
      <w:proofErr w:type="spellEnd"/>
      <w:r w:rsidRPr="001E21CF">
        <w:rPr>
          <w:szCs w:val="28"/>
        </w:rPr>
        <w:t xml:space="preserve"> </w:t>
      </w:r>
      <w:proofErr w:type="spellStart"/>
      <w:r w:rsidRPr="001E21CF">
        <w:rPr>
          <w:szCs w:val="28"/>
        </w:rPr>
        <w:t>дїї</w:t>
      </w:r>
      <w:proofErr w:type="spellEnd"/>
      <w:r w:rsidRPr="001E21CF">
        <w:rPr>
          <w:szCs w:val="28"/>
        </w:rPr>
        <w:t xml:space="preserve"> препаратів </w:t>
      </w:r>
      <w:proofErr w:type="spellStart"/>
      <w:r w:rsidRPr="001E21CF">
        <w:rPr>
          <w:szCs w:val="28"/>
        </w:rPr>
        <w:t>нанорозмірного</w:t>
      </w:r>
      <w:proofErr w:type="spellEnd"/>
      <w:r w:rsidRPr="001E21CF">
        <w:rPr>
          <w:szCs w:val="28"/>
        </w:rPr>
        <w:t xml:space="preserve"> </w:t>
      </w:r>
      <w:proofErr w:type="spellStart"/>
      <w:r w:rsidRPr="001E21CF">
        <w:rPr>
          <w:szCs w:val="28"/>
        </w:rPr>
        <w:t>білка-адгезину</w:t>
      </w:r>
      <w:proofErr w:type="spellEnd"/>
      <w:r w:rsidRPr="001E21CF">
        <w:rPr>
          <w:szCs w:val="28"/>
        </w:rPr>
        <w:t xml:space="preserve"> </w:t>
      </w:r>
      <w:r w:rsidRPr="001E21CF">
        <w:rPr>
          <w:i/>
          <w:szCs w:val="28"/>
          <w:lang w:val="en-US"/>
        </w:rPr>
        <w:t>Staphylococcus</w:t>
      </w:r>
      <w:r w:rsidRPr="001E21CF">
        <w:rPr>
          <w:i/>
          <w:szCs w:val="28"/>
        </w:rPr>
        <w:t xml:space="preserve"> </w:t>
      </w:r>
      <w:proofErr w:type="spellStart"/>
      <w:r w:rsidRPr="001E21CF">
        <w:rPr>
          <w:i/>
          <w:szCs w:val="28"/>
          <w:lang w:val="en-US"/>
        </w:rPr>
        <w:t>aureus</w:t>
      </w:r>
      <w:proofErr w:type="spellEnd"/>
      <w:r w:rsidRPr="001E21CF">
        <w:rPr>
          <w:szCs w:val="28"/>
        </w:rPr>
        <w:t xml:space="preserve"> (</w:t>
      </w:r>
      <w:r w:rsidRPr="001E21CF">
        <w:rPr>
          <w:szCs w:val="28"/>
          <w:lang w:val="en-US"/>
        </w:rPr>
        <w:t>EAP</w:t>
      </w:r>
      <w:r w:rsidRPr="001E21CF">
        <w:rPr>
          <w:szCs w:val="28"/>
        </w:rPr>
        <w:t>) (</w:t>
      </w:r>
      <w:proofErr w:type="spellStart"/>
      <w:r w:rsidRPr="001E21CF">
        <w:rPr>
          <w:szCs w:val="28"/>
        </w:rPr>
        <w:t>мМ</w:t>
      </w:r>
      <w:proofErr w:type="spellEnd"/>
      <w:r w:rsidRPr="001E21CF">
        <w:rPr>
          <w:szCs w:val="28"/>
        </w:rPr>
        <w:t xml:space="preserve"> 70 </w:t>
      </w:r>
      <w:proofErr w:type="spellStart"/>
      <w:r w:rsidRPr="001E21CF">
        <w:rPr>
          <w:szCs w:val="28"/>
        </w:rPr>
        <w:t>кДа</w:t>
      </w:r>
      <w:proofErr w:type="spellEnd"/>
      <w:r w:rsidRPr="001E21CF">
        <w:rPr>
          <w:szCs w:val="28"/>
        </w:rPr>
        <w:t>)</w:t>
      </w:r>
      <w:r w:rsidRPr="001E21CF">
        <w:rPr>
          <w:color w:val="231F20"/>
          <w:szCs w:val="28"/>
        </w:rPr>
        <w:t xml:space="preserve">  та </w:t>
      </w:r>
      <w:r w:rsidRPr="001E21CF">
        <w:rPr>
          <w:szCs w:val="28"/>
        </w:rPr>
        <w:t xml:space="preserve"> </w:t>
      </w:r>
      <w:proofErr w:type="spellStart"/>
      <w:r w:rsidRPr="001E21CF">
        <w:rPr>
          <w:szCs w:val="28"/>
        </w:rPr>
        <w:t>Субаліну</w:t>
      </w:r>
      <w:proofErr w:type="spellEnd"/>
      <w:r w:rsidRPr="001E21CF">
        <w:rPr>
          <w:szCs w:val="28"/>
        </w:rPr>
        <w:t xml:space="preserve"> </w:t>
      </w:r>
      <w:r w:rsidRPr="001E21CF">
        <w:rPr>
          <w:color w:val="231F20"/>
          <w:szCs w:val="28"/>
        </w:rPr>
        <w:t xml:space="preserve">в різних комбінаціях залежно від використаних доз. Оцінювали їх вплив на </w:t>
      </w:r>
      <w:r w:rsidRPr="001E21CF">
        <w:rPr>
          <w:szCs w:val="28"/>
        </w:rPr>
        <w:t>синтез ендогенного інтерферону та фактору некрозу пухлин</w:t>
      </w:r>
      <w:r w:rsidRPr="001E21CF">
        <w:rPr>
          <w:color w:val="231F20"/>
          <w:szCs w:val="28"/>
        </w:rPr>
        <w:t xml:space="preserve"> </w:t>
      </w:r>
      <w:r w:rsidRPr="001E21CF">
        <w:rPr>
          <w:szCs w:val="28"/>
        </w:rPr>
        <w:t xml:space="preserve">з метою створення моделі комбінованого імунобіологічного препарату для забезпечення </w:t>
      </w:r>
      <w:proofErr w:type="spellStart"/>
      <w:r w:rsidRPr="001E21CF">
        <w:rPr>
          <w:szCs w:val="28"/>
        </w:rPr>
        <w:t>протективного</w:t>
      </w:r>
      <w:proofErr w:type="spellEnd"/>
      <w:r w:rsidRPr="001E21CF">
        <w:rPr>
          <w:szCs w:val="28"/>
        </w:rPr>
        <w:t xml:space="preserve"> імунітету.</w:t>
      </w:r>
      <w:r w:rsidRPr="001E21CF">
        <w:rPr>
          <w:b/>
          <w:szCs w:val="28"/>
        </w:rPr>
        <w:t xml:space="preserve"> </w:t>
      </w:r>
    </w:p>
    <w:p w:rsidR="00B504BE" w:rsidRPr="00B504BE" w:rsidRDefault="00B504BE" w:rsidP="00B504BE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65D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Об’єкт дослідження: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Препарати </w:t>
      </w:r>
      <w:proofErr w:type="spellStart"/>
      <w:r w:rsidRPr="00565DDD">
        <w:rPr>
          <w:rFonts w:ascii="Times New Roman" w:hAnsi="Times New Roman" w:cs="Times New Roman"/>
          <w:sz w:val="28"/>
          <w:szCs w:val="28"/>
          <w:lang w:val="uk-UA"/>
        </w:rPr>
        <w:t>Субалін</w:t>
      </w:r>
      <w:proofErr w:type="spellEnd"/>
      <w:r w:rsidRPr="00565DD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що сприяє відновленню нормальної мікрофлори організму та  ЕАР, що має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імунокорегуючу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дію.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Ф</w:t>
      </w:r>
      <w:r w:rsidRPr="00565DD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армакологічні впливи </w:t>
      </w:r>
      <w:proofErr w:type="spellStart"/>
      <w:r w:rsidRPr="00565DDD">
        <w:rPr>
          <w:rFonts w:ascii="Times New Roman" w:hAnsi="Times New Roman" w:cs="Times New Roman"/>
          <w:sz w:val="28"/>
          <w:szCs w:val="28"/>
          <w:lang w:val="uk-UA" w:eastAsia="uk-UA"/>
        </w:rPr>
        <w:t>Субаліну</w:t>
      </w:r>
      <w:proofErr w:type="spellEnd"/>
      <w:r w:rsidRPr="00565DD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комбінованого з біополімером клітинної стінки стафілокока,  продукція </w:t>
      </w:r>
      <w:proofErr w:type="spellStart"/>
      <w:r w:rsidRPr="00565DDD">
        <w:rPr>
          <w:rFonts w:ascii="Times New Roman" w:hAnsi="Times New Roman" w:cs="Times New Roman"/>
          <w:sz w:val="28"/>
          <w:szCs w:val="28"/>
          <w:lang w:val="uk-UA" w:eastAsia="uk-UA"/>
        </w:rPr>
        <w:t>цитокінів</w:t>
      </w:r>
      <w:proofErr w:type="spellEnd"/>
      <w:r w:rsidRPr="00565DD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B504BE" w:rsidRPr="00F910EE" w:rsidRDefault="00B504BE" w:rsidP="00B504BE">
      <w:pPr>
        <w:tabs>
          <w:tab w:val="left" w:pos="0"/>
        </w:tabs>
        <w:spacing w:after="0" w:line="360" w:lineRule="auto"/>
        <w:ind w:hanging="284"/>
        <w:jc w:val="both"/>
        <w:rPr>
          <w:szCs w:val="28"/>
        </w:rPr>
      </w:pPr>
      <w:r w:rsidRPr="001E21CF">
        <w:rPr>
          <w:b/>
          <w:szCs w:val="28"/>
          <w:lang w:eastAsia="uk-UA"/>
        </w:rPr>
        <w:t xml:space="preserve"> </w:t>
      </w:r>
      <w:r>
        <w:rPr>
          <w:b/>
          <w:szCs w:val="28"/>
          <w:lang w:eastAsia="uk-UA"/>
        </w:rPr>
        <w:t xml:space="preserve">  </w:t>
      </w:r>
      <w:r w:rsidRPr="00F910EE">
        <w:rPr>
          <w:b/>
          <w:szCs w:val="28"/>
          <w:lang w:eastAsia="uk-UA"/>
        </w:rPr>
        <w:tab/>
      </w:r>
      <w:r w:rsidRPr="00F910EE">
        <w:rPr>
          <w:b/>
          <w:szCs w:val="28"/>
          <w:lang w:eastAsia="uk-UA"/>
        </w:rPr>
        <w:tab/>
      </w:r>
      <w:r>
        <w:rPr>
          <w:b/>
          <w:szCs w:val="28"/>
          <w:lang w:eastAsia="uk-UA"/>
        </w:rPr>
        <w:t xml:space="preserve"> </w:t>
      </w:r>
      <w:r w:rsidRPr="001E21CF">
        <w:rPr>
          <w:b/>
          <w:szCs w:val="28"/>
          <w:lang w:eastAsia="uk-UA"/>
        </w:rPr>
        <w:t xml:space="preserve">Предмет дослідження:  </w:t>
      </w:r>
      <w:r w:rsidR="00F1068D">
        <w:rPr>
          <w:szCs w:val="28"/>
          <w:lang w:val="ru-RU"/>
        </w:rPr>
        <w:t>в</w:t>
      </w:r>
      <w:proofErr w:type="spellStart"/>
      <w:r w:rsidRPr="001E21CF">
        <w:rPr>
          <w:szCs w:val="28"/>
        </w:rPr>
        <w:t>ивчення</w:t>
      </w:r>
      <w:proofErr w:type="spellEnd"/>
      <w:r w:rsidRPr="001E21CF">
        <w:rPr>
          <w:szCs w:val="28"/>
        </w:rPr>
        <w:t xml:space="preserve"> імунобіологічної активності розробленого комбінованого препарату. </w:t>
      </w:r>
      <w:proofErr w:type="spellStart"/>
      <w:r>
        <w:rPr>
          <w:szCs w:val="28"/>
        </w:rPr>
        <w:t>Обгрунтування</w:t>
      </w:r>
      <w:proofErr w:type="spellEnd"/>
      <w:r>
        <w:rPr>
          <w:szCs w:val="28"/>
        </w:rPr>
        <w:t xml:space="preserve"> </w:t>
      </w:r>
      <w:r w:rsidRPr="001E21CF">
        <w:rPr>
          <w:szCs w:val="28"/>
        </w:rPr>
        <w:t>складу та технології виробництва комбінованого лікарського засобу.</w:t>
      </w:r>
    </w:p>
    <w:p w:rsidR="00B504BE" w:rsidRPr="00F1068D" w:rsidRDefault="00B504BE" w:rsidP="00F1068D">
      <w:pPr>
        <w:pStyle w:val="a7"/>
        <w:spacing w:before="0" w:beforeAutospacing="0" w:after="0" w:afterAutospacing="0" w:line="360" w:lineRule="auto"/>
        <w:ind w:firstLine="708"/>
        <w:jc w:val="both"/>
        <w:rPr>
          <w:rFonts w:eastAsia="TimesNewRoman"/>
          <w:sz w:val="28"/>
          <w:szCs w:val="28"/>
          <w:lang w:val="uk-UA"/>
        </w:rPr>
      </w:pPr>
      <w:r w:rsidRPr="00B70AB0">
        <w:rPr>
          <w:b/>
          <w:sz w:val="28"/>
          <w:szCs w:val="28"/>
          <w:lang w:val="uk-UA"/>
        </w:rPr>
        <w:t xml:space="preserve">Методи дослідження: </w:t>
      </w:r>
      <w:r w:rsidRPr="00B70AB0">
        <w:rPr>
          <w:sz w:val="28"/>
          <w:szCs w:val="28"/>
          <w:lang w:val="uk-UA"/>
        </w:rPr>
        <w:t xml:space="preserve">технологічні аспекти виробництва фармацевтичного препарату </w:t>
      </w:r>
      <w:proofErr w:type="spellStart"/>
      <w:r w:rsidRPr="00B70AB0">
        <w:rPr>
          <w:sz w:val="28"/>
          <w:szCs w:val="28"/>
          <w:lang w:val="uk-UA"/>
        </w:rPr>
        <w:t>Субалін</w:t>
      </w:r>
      <w:proofErr w:type="spellEnd"/>
      <w:r w:rsidRPr="00B70AB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B70AB0">
        <w:rPr>
          <w:sz w:val="28"/>
          <w:szCs w:val="28"/>
          <w:lang w:val="uk-UA"/>
        </w:rPr>
        <w:t>мікробіологічні (вирощування культур мікроорганізмів),</w:t>
      </w:r>
      <w:r>
        <w:rPr>
          <w:sz w:val="28"/>
          <w:szCs w:val="28"/>
          <w:lang w:val="uk-UA"/>
        </w:rPr>
        <w:t xml:space="preserve"> біохімічні (виділення та очистка препаратів),</w:t>
      </w:r>
      <w:r w:rsidRPr="00B70AB0">
        <w:rPr>
          <w:sz w:val="28"/>
          <w:szCs w:val="28"/>
          <w:lang w:val="uk-UA"/>
        </w:rPr>
        <w:t xml:space="preserve"> імунобіологічні (</w:t>
      </w:r>
      <w:proofErr w:type="spellStart"/>
      <w:r w:rsidRPr="00B70AB0">
        <w:rPr>
          <w:sz w:val="28"/>
          <w:szCs w:val="28"/>
          <w:lang w:val="uk-UA"/>
        </w:rPr>
        <w:t>імуномод</w:t>
      </w:r>
      <w:proofErr w:type="spellEnd"/>
      <w:r w:rsidRPr="00B70AB0">
        <w:rPr>
          <w:color w:val="000000"/>
          <w:sz w:val="28"/>
          <w:szCs w:val="28"/>
        </w:rPr>
        <w:t>y</w:t>
      </w:r>
      <w:proofErr w:type="spellStart"/>
      <w:r w:rsidRPr="00B70AB0">
        <w:rPr>
          <w:sz w:val="28"/>
          <w:szCs w:val="28"/>
          <w:lang w:val="uk-UA"/>
        </w:rPr>
        <w:t>лююч</w:t>
      </w:r>
      <w:proofErr w:type="spellEnd"/>
      <w:r w:rsidRPr="00B70AB0">
        <w:rPr>
          <w:color w:val="000000"/>
          <w:sz w:val="28"/>
          <w:szCs w:val="28"/>
        </w:rPr>
        <w:t>a</w:t>
      </w:r>
      <w:r w:rsidRPr="00B70AB0">
        <w:rPr>
          <w:sz w:val="28"/>
          <w:szCs w:val="28"/>
          <w:lang w:val="uk-UA"/>
        </w:rPr>
        <w:t xml:space="preserve"> д</w:t>
      </w:r>
      <w:r w:rsidRPr="00B70AB0">
        <w:rPr>
          <w:sz w:val="28"/>
          <w:szCs w:val="28"/>
        </w:rPr>
        <w:t>i</w:t>
      </w:r>
      <w:r w:rsidRPr="00B70AB0">
        <w:rPr>
          <w:color w:val="000000"/>
          <w:sz w:val="28"/>
          <w:szCs w:val="28"/>
          <w:lang w:val="uk-UA"/>
        </w:rPr>
        <w:t>я</w:t>
      </w:r>
      <w:r w:rsidRPr="00B70AB0">
        <w:rPr>
          <w:sz w:val="28"/>
          <w:szCs w:val="28"/>
          <w:lang w:val="uk-UA"/>
        </w:rPr>
        <w:t>, продукці</w:t>
      </w:r>
      <w:r w:rsidRPr="00B70AB0">
        <w:rPr>
          <w:color w:val="000000"/>
          <w:sz w:val="28"/>
          <w:szCs w:val="28"/>
          <w:lang w:val="uk-UA"/>
        </w:rPr>
        <w:t>я</w:t>
      </w:r>
      <w:r w:rsidRPr="00B70AB0">
        <w:rPr>
          <w:sz w:val="28"/>
          <w:szCs w:val="28"/>
          <w:lang w:val="uk-UA"/>
        </w:rPr>
        <w:t xml:space="preserve"> </w:t>
      </w:r>
      <w:proofErr w:type="spellStart"/>
      <w:r w:rsidRPr="00B70AB0">
        <w:rPr>
          <w:sz w:val="28"/>
          <w:szCs w:val="28"/>
          <w:lang w:val="uk-UA"/>
        </w:rPr>
        <w:t>цитокінів</w:t>
      </w:r>
      <w:proofErr w:type="spellEnd"/>
      <w:r w:rsidRPr="00B70AB0">
        <w:rPr>
          <w:sz w:val="28"/>
          <w:szCs w:val="28"/>
          <w:lang w:val="uk-UA"/>
        </w:rPr>
        <w:t xml:space="preserve"> –  ІФН, ФНП-</w:t>
      </w:r>
      <w:r w:rsidRPr="001E21CF">
        <w:rPr>
          <w:color w:val="000000"/>
        </w:rPr>
        <w:sym w:font="Symbol" w:char="0061"/>
      </w:r>
      <w:r w:rsidRPr="00B70AB0">
        <w:rPr>
          <w:sz w:val="28"/>
          <w:szCs w:val="28"/>
          <w:lang w:val="uk-UA"/>
        </w:rPr>
        <w:t xml:space="preserve">, визначення фагоцитарної активності </w:t>
      </w:r>
      <w:proofErr w:type="spellStart"/>
      <w:r w:rsidRPr="00B70AB0">
        <w:rPr>
          <w:sz w:val="28"/>
          <w:szCs w:val="28"/>
          <w:lang w:val="uk-UA"/>
        </w:rPr>
        <w:t>нейтрофілів</w:t>
      </w:r>
      <w:proofErr w:type="spellEnd"/>
      <w:r w:rsidRPr="00B70AB0">
        <w:rPr>
          <w:sz w:val="28"/>
          <w:szCs w:val="28"/>
          <w:lang w:val="uk-UA"/>
        </w:rPr>
        <w:t xml:space="preserve">,  </w:t>
      </w:r>
      <w:proofErr w:type="spellStart"/>
      <w:r w:rsidRPr="00B70AB0">
        <w:rPr>
          <w:sz w:val="28"/>
          <w:szCs w:val="28"/>
          <w:lang w:val="uk-UA"/>
        </w:rPr>
        <w:t>імуноферментний</w:t>
      </w:r>
      <w:proofErr w:type="spellEnd"/>
      <w:r w:rsidRPr="00B70AB0">
        <w:rPr>
          <w:sz w:val="28"/>
          <w:szCs w:val="28"/>
          <w:lang w:val="uk-UA"/>
        </w:rPr>
        <w:t xml:space="preserve"> аналіз </w:t>
      </w:r>
      <w:r w:rsidRPr="00B70AB0">
        <w:rPr>
          <w:sz w:val="28"/>
          <w:szCs w:val="28"/>
        </w:rPr>
        <w:t>ELISA</w:t>
      </w:r>
      <w:r w:rsidRPr="00B70AB0">
        <w:rPr>
          <w:sz w:val="28"/>
          <w:szCs w:val="28"/>
          <w:lang w:val="uk-UA"/>
        </w:rPr>
        <w:t xml:space="preserve">, моделювання стафілококової інфекції </w:t>
      </w:r>
      <w:proofErr w:type="spellStart"/>
      <w:r w:rsidRPr="00B70AB0">
        <w:rPr>
          <w:i/>
          <w:color w:val="000000"/>
          <w:sz w:val="28"/>
          <w:szCs w:val="28"/>
        </w:rPr>
        <w:t>in</w:t>
      </w:r>
      <w:proofErr w:type="spellEnd"/>
      <w:r w:rsidRPr="00B70AB0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B70AB0">
        <w:rPr>
          <w:i/>
          <w:color w:val="000000"/>
          <w:sz w:val="28"/>
          <w:szCs w:val="28"/>
        </w:rPr>
        <w:t>vivo</w:t>
      </w:r>
      <w:proofErr w:type="spellEnd"/>
      <w:r w:rsidRPr="00B70AB0">
        <w:rPr>
          <w:sz w:val="28"/>
          <w:szCs w:val="28"/>
          <w:lang w:val="uk-UA"/>
        </w:rPr>
        <w:t>);</w:t>
      </w:r>
      <w:r w:rsidRPr="00B70AB0">
        <w:rPr>
          <w:sz w:val="28"/>
          <w:szCs w:val="28"/>
          <w:vertAlign w:val="superscript"/>
          <w:lang w:val="uk-UA"/>
        </w:rPr>
        <w:t xml:space="preserve"> </w:t>
      </w:r>
      <w:r w:rsidRPr="00B70AB0">
        <w:rPr>
          <w:color w:val="000000"/>
          <w:sz w:val="28"/>
          <w:szCs w:val="28"/>
          <w:lang w:val="uk-UA"/>
        </w:rPr>
        <w:t>статистичні.</w:t>
      </w:r>
      <w:r w:rsidRPr="00B70AB0">
        <w:rPr>
          <w:color w:val="FF0000"/>
          <w:sz w:val="28"/>
          <w:szCs w:val="28"/>
          <w:lang w:val="uk-UA"/>
        </w:rPr>
        <w:t xml:space="preserve"> </w:t>
      </w:r>
    </w:p>
    <w:p w:rsidR="00B504BE" w:rsidRPr="002B0213" w:rsidRDefault="00B504BE" w:rsidP="00F1068D">
      <w:pPr>
        <w:spacing w:after="0" w:line="360" w:lineRule="auto"/>
        <w:ind w:firstLine="708"/>
        <w:jc w:val="both"/>
        <w:rPr>
          <w:b/>
          <w:szCs w:val="28"/>
        </w:rPr>
      </w:pPr>
      <w:r w:rsidRPr="00594E3E">
        <w:rPr>
          <w:b/>
          <w:szCs w:val="28"/>
        </w:rPr>
        <w:t>Завдання дослідження:</w:t>
      </w:r>
      <w:r w:rsidRPr="00293200">
        <w:rPr>
          <w:b/>
          <w:szCs w:val="28"/>
        </w:rPr>
        <w:t xml:space="preserve">   </w:t>
      </w:r>
    </w:p>
    <w:p w:rsidR="00B504BE" w:rsidRPr="001E21CF" w:rsidRDefault="00B504BE" w:rsidP="00B504BE">
      <w:pPr>
        <w:pStyle w:val="a5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  <w:lang w:val="uk-UA"/>
        </w:rPr>
      </w:pPr>
      <w:r w:rsidRPr="001E21CF">
        <w:rPr>
          <w:sz w:val="28"/>
          <w:szCs w:val="28"/>
          <w:lang w:val="uk-UA"/>
        </w:rPr>
        <w:t xml:space="preserve">Вивчити поєднану дію препарату </w:t>
      </w:r>
      <w:proofErr w:type="spellStart"/>
      <w:r w:rsidRPr="001E21CF">
        <w:rPr>
          <w:sz w:val="28"/>
          <w:szCs w:val="28"/>
          <w:lang w:val="uk-UA"/>
        </w:rPr>
        <w:t>Субалін</w:t>
      </w:r>
      <w:proofErr w:type="spellEnd"/>
      <w:r w:rsidRPr="001E21CF">
        <w:rPr>
          <w:sz w:val="28"/>
          <w:szCs w:val="28"/>
          <w:lang w:val="uk-UA"/>
        </w:rPr>
        <w:t xml:space="preserve"> та біополімеру стафілокока ЕАР (</w:t>
      </w:r>
      <w:proofErr w:type="spellStart"/>
      <w:r w:rsidRPr="001E21CF">
        <w:rPr>
          <w:sz w:val="28"/>
          <w:szCs w:val="28"/>
          <w:lang w:val="uk-UA"/>
        </w:rPr>
        <w:t>мМ</w:t>
      </w:r>
      <w:proofErr w:type="spellEnd"/>
      <w:r w:rsidRPr="001E21CF">
        <w:rPr>
          <w:sz w:val="28"/>
          <w:szCs w:val="28"/>
          <w:lang w:val="uk-UA"/>
        </w:rPr>
        <w:t xml:space="preserve"> 70 </w:t>
      </w:r>
      <w:proofErr w:type="spellStart"/>
      <w:r w:rsidRPr="001E21CF">
        <w:rPr>
          <w:sz w:val="28"/>
          <w:szCs w:val="28"/>
          <w:lang w:val="uk-UA"/>
        </w:rPr>
        <w:t>кДа</w:t>
      </w:r>
      <w:proofErr w:type="spellEnd"/>
      <w:r w:rsidRPr="001E21CF">
        <w:rPr>
          <w:sz w:val="28"/>
          <w:szCs w:val="28"/>
          <w:lang w:val="uk-UA"/>
        </w:rPr>
        <w:t>).</w:t>
      </w:r>
    </w:p>
    <w:p w:rsidR="00B504BE" w:rsidRPr="00565DDD" w:rsidRDefault="00B504BE" w:rsidP="00B504BE">
      <w:pPr>
        <w:pStyle w:val="a5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  <w:lang w:val="uk-UA"/>
        </w:rPr>
      </w:pPr>
      <w:r w:rsidRPr="00565DDD">
        <w:rPr>
          <w:sz w:val="28"/>
          <w:szCs w:val="28"/>
          <w:lang w:val="uk-UA"/>
        </w:rPr>
        <w:t xml:space="preserve">Оцінити їх вплив на синтез ендогенного інтерферону на моделі стафілококової інфекції у мишей та на продукцію фактора некрозу пухлин за допомогою </w:t>
      </w:r>
      <w:proofErr w:type="spellStart"/>
      <w:r w:rsidRPr="00565DDD">
        <w:rPr>
          <w:sz w:val="28"/>
          <w:szCs w:val="28"/>
          <w:lang w:val="uk-UA"/>
        </w:rPr>
        <w:t>біотесту</w:t>
      </w:r>
      <w:proofErr w:type="spellEnd"/>
      <w:r w:rsidRPr="00565DDD">
        <w:rPr>
          <w:sz w:val="28"/>
          <w:szCs w:val="28"/>
          <w:lang w:val="uk-UA"/>
        </w:rPr>
        <w:t xml:space="preserve"> по цитотоксичному впливу на клітини-мішені пухлинної лінії </w:t>
      </w:r>
      <w:r w:rsidRPr="00565DDD">
        <w:rPr>
          <w:sz w:val="28"/>
          <w:szCs w:val="28"/>
        </w:rPr>
        <w:t>L</w:t>
      </w:r>
      <w:r w:rsidRPr="00565DDD">
        <w:rPr>
          <w:sz w:val="28"/>
          <w:szCs w:val="28"/>
          <w:vertAlign w:val="subscript"/>
          <w:lang w:val="uk-UA"/>
        </w:rPr>
        <w:t>929</w:t>
      </w:r>
      <w:r w:rsidRPr="00565DDD">
        <w:rPr>
          <w:sz w:val="28"/>
          <w:szCs w:val="28"/>
          <w:lang w:val="uk-UA"/>
        </w:rPr>
        <w:t xml:space="preserve"> трансформованих фібробластів мишей за допомогою колориметричного методу.</w:t>
      </w:r>
    </w:p>
    <w:p w:rsidR="00B504BE" w:rsidRPr="001E21CF" w:rsidRDefault="00B504BE" w:rsidP="00B504BE">
      <w:pPr>
        <w:pStyle w:val="a5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</w:rPr>
      </w:pPr>
      <w:r w:rsidRPr="001E21CF">
        <w:rPr>
          <w:color w:val="000000" w:themeColor="text1"/>
          <w:sz w:val="28"/>
          <w:szCs w:val="28"/>
          <w:lang w:val="uk-UA"/>
        </w:rPr>
        <w:t xml:space="preserve">Визначити специфічну фармакологічну  активність </w:t>
      </w:r>
      <w:proofErr w:type="spellStart"/>
      <w:r>
        <w:rPr>
          <w:color w:val="000000" w:themeColor="text1"/>
          <w:sz w:val="28"/>
          <w:szCs w:val="28"/>
          <w:lang w:val="uk-UA"/>
        </w:rPr>
        <w:t>Суба</w:t>
      </w:r>
      <w:r w:rsidRPr="001E21CF">
        <w:rPr>
          <w:color w:val="000000" w:themeColor="text1"/>
          <w:sz w:val="28"/>
          <w:szCs w:val="28"/>
          <w:lang w:val="uk-UA"/>
        </w:rPr>
        <w:t>ліну</w:t>
      </w:r>
      <w:proofErr w:type="spellEnd"/>
      <w:r w:rsidRPr="001E21CF">
        <w:rPr>
          <w:color w:val="000000" w:themeColor="text1"/>
          <w:sz w:val="28"/>
          <w:szCs w:val="28"/>
          <w:lang w:val="uk-UA"/>
        </w:rPr>
        <w:t xml:space="preserve"> з </w:t>
      </w:r>
      <w:r w:rsidRPr="001E21CF">
        <w:rPr>
          <w:color w:val="000000" w:themeColor="text1"/>
          <w:sz w:val="28"/>
          <w:szCs w:val="28"/>
          <w:shd w:val="clear" w:color="auto" w:fill="F9F9F9"/>
          <w:lang w:val="uk-UA"/>
        </w:rPr>
        <w:t xml:space="preserve">додаванням </w:t>
      </w:r>
      <w:r w:rsidRPr="001E21CF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E21CF">
        <w:rPr>
          <w:color w:val="000000" w:themeColor="text1"/>
          <w:sz w:val="28"/>
          <w:szCs w:val="28"/>
          <w:lang w:val="uk-UA"/>
        </w:rPr>
        <w:t>біополімера</w:t>
      </w:r>
      <w:proofErr w:type="spellEnd"/>
      <w:r w:rsidRPr="001E21CF">
        <w:rPr>
          <w:color w:val="000000" w:themeColor="text1"/>
          <w:sz w:val="28"/>
          <w:szCs w:val="28"/>
          <w:lang w:val="uk-UA"/>
        </w:rPr>
        <w:t xml:space="preserve"> стафілокока природного походження.</w:t>
      </w:r>
    </w:p>
    <w:p w:rsidR="00B504BE" w:rsidRDefault="00B504BE" w:rsidP="00B504BE">
      <w:pPr>
        <w:pStyle w:val="HTML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1E21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Створ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ити модель та розробити склад  комбінованого</w:t>
      </w:r>
      <w:r w:rsidRPr="001E21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E21CF">
        <w:rPr>
          <w:rFonts w:ascii="Times New Roman" w:hAnsi="Times New Roman" w:cs="Times New Roman"/>
          <w:sz w:val="28"/>
          <w:szCs w:val="28"/>
          <w:lang w:val="uk-UA"/>
        </w:rPr>
        <w:t xml:space="preserve">імунобіологічного препарату для забезпечення </w:t>
      </w:r>
      <w:proofErr w:type="spellStart"/>
      <w:r w:rsidRPr="001E21CF">
        <w:rPr>
          <w:rFonts w:ascii="Times New Roman" w:hAnsi="Times New Roman" w:cs="Times New Roman"/>
          <w:sz w:val="28"/>
          <w:szCs w:val="28"/>
          <w:lang w:val="uk-UA"/>
        </w:rPr>
        <w:t>протективного</w:t>
      </w:r>
      <w:proofErr w:type="spellEnd"/>
      <w:r w:rsidRPr="001E21CF">
        <w:rPr>
          <w:rFonts w:ascii="Times New Roman" w:hAnsi="Times New Roman" w:cs="Times New Roman"/>
          <w:sz w:val="28"/>
          <w:szCs w:val="28"/>
          <w:lang w:val="uk-UA"/>
        </w:rPr>
        <w:t xml:space="preserve"> імунітету</w:t>
      </w:r>
      <w:r w:rsidRPr="001E21C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 септичних захворюваннях.</w:t>
      </w:r>
    </w:p>
    <w:p w:rsidR="00B504BE" w:rsidRPr="00565DDD" w:rsidRDefault="00B504BE" w:rsidP="00B504BE">
      <w:pPr>
        <w:pStyle w:val="HTML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65D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Зробити аналіз та вибір технології виробництва комбінованого </w:t>
      </w:r>
      <w:proofErr w:type="spellStart"/>
      <w:r w:rsidRPr="00565D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імунокорегуючого</w:t>
      </w:r>
      <w:proofErr w:type="spellEnd"/>
      <w:r w:rsidRPr="00565D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препарату на основі </w:t>
      </w:r>
      <w:proofErr w:type="spellStart"/>
      <w:r w:rsidRPr="00565D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пробіотика</w:t>
      </w:r>
      <w:proofErr w:type="spellEnd"/>
      <w:r w:rsidRPr="00565DD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біополімеру. </w:t>
      </w:r>
    </w:p>
    <w:p w:rsidR="00B504BE" w:rsidRPr="00F1068D" w:rsidRDefault="00F1068D" w:rsidP="00F1068D">
      <w:pPr>
        <w:tabs>
          <w:tab w:val="left" w:pos="0"/>
        </w:tabs>
        <w:spacing w:line="360" w:lineRule="auto"/>
        <w:jc w:val="both"/>
        <w:rPr>
          <w:szCs w:val="28"/>
          <w:lang w:val="ru-RU" w:eastAsia="uk-UA"/>
        </w:rPr>
      </w:pPr>
      <w:r>
        <w:rPr>
          <w:b/>
          <w:szCs w:val="28"/>
          <w:lang w:val="ru-RU"/>
        </w:rPr>
        <w:tab/>
      </w:r>
      <w:r w:rsidR="00B504BE" w:rsidRPr="001E21CF">
        <w:rPr>
          <w:b/>
          <w:szCs w:val="28"/>
        </w:rPr>
        <w:t xml:space="preserve">Наукова новизна роботи : </w:t>
      </w:r>
      <w:r w:rsidRPr="001E21CF">
        <w:rPr>
          <w:szCs w:val="28"/>
        </w:rPr>
        <w:t>в</w:t>
      </w:r>
      <w:r w:rsidR="00B504BE" w:rsidRPr="001E21CF">
        <w:rPr>
          <w:szCs w:val="28"/>
        </w:rPr>
        <w:t>перше проведене дослідження вивчення</w:t>
      </w:r>
      <w:r w:rsidR="00B504BE" w:rsidRPr="001E21CF">
        <w:rPr>
          <w:b/>
          <w:szCs w:val="28"/>
        </w:rPr>
        <w:t xml:space="preserve"> </w:t>
      </w:r>
      <w:r w:rsidR="00B504BE" w:rsidRPr="001E21CF">
        <w:rPr>
          <w:szCs w:val="28"/>
        </w:rPr>
        <w:t>фармакологічної та імунобіологічної активності комбінованого препарату, запропоновано поєднання інгреді</w:t>
      </w:r>
      <w:r w:rsidR="00B504BE">
        <w:rPr>
          <w:szCs w:val="28"/>
        </w:rPr>
        <w:t xml:space="preserve">єнтів для забезпечення </w:t>
      </w:r>
      <w:proofErr w:type="spellStart"/>
      <w:r w:rsidR="00B504BE">
        <w:rPr>
          <w:szCs w:val="28"/>
        </w:rPr>
        <w:t>імуномоду</w:t>
      </w:r>
      <w:r w:rsidR="00B504BE" w:rsidRPr="001E21CF">
        <w:rPr>
          <w:szCs w:val="28"/>
        </w:rPr>
        <w:t>люючої</w:t>
      </w:r>
      <w:proofErr w:type="spellEnd"/>
      <w:r w:rsidR="00B504BE" w:rsidRPr="001E21CF">
        <w:rPr>
          <w:szCs w:val="28"/>
        </w:rPr>
        <w:t xml:space="preserve"> та </w:t>
      </w:r>
      <w:proofErr w:type="spellStart"/>
      <w:r w:rsidR="00B504BE" w:rsidRPr="001E21CF">
        <w:rPr>
          <w:szCs w:val="28"/>
        </w:rPr>
        <w:t>імунокорегуючої</w:t>
      </w:r>
      <w:proofErr w:type="spellEnd"/>
      <w:r w:rsidR="00B504BE" w:rsidRPr="001E21CF">
        <w:rPr>
          <w:szCs w:val="28"/>
        </w:rPr>
        <w:t xml:space="preserve"> дії і створення нового лікарського засобу.</w:t>
      </w:r>
    </w:p>
    <w:p w:rsidR="00B504BE" w:rsidRDefault="00B504BE" w:rsidP="00F1068D">
      <w:pPr>
        <w:spacing w:after="0" w:line="360" w:lineRule="auto"/>
        <w:ind w:firstLine="851"/>
        <w:jc w:val="both"/>
        <w:rPr>
          <w:szCs w:val="28"/>
          <w:shd w:val="clear" w:color="auto" w:fill="FFFFFF"/>
          <w:lang w:val="ru-RU"/>
        </w:rPr>
      </w:pPr>
      <w:r w:rsidRPr="001E21CF">
        <w:rPr>
          <w:szCs w:val="28"/>
          <w:shd w:val="clear" w:color="auto" w:fill="FFFFFF"/>
        </w:rPr>
        <w:lastRenderedPageBreak/>
        <w:t xml:space="preserve">Науково та експериментально </w:t>
      </w:r>
      <w:proofErr w:type="spellStart"/>
      <w:r w:rsidRPr="001E21CF">
        <w:rPr>
          <w:szCs w:val="28"/>
          <w:shd w:val="clear" w:color="auto" w:fill="FFFFFF"/>
        </w:rPr>
        <w:t>обгрунтовано</w:t>
      </w:r>
      <w:proofErr w:type="spellEnd"/>
      <w:r w:rsidRPr="001E21CF">
        <w:rPr>
          <w:szCs w:val="28"/>
          <w:shd w:val="clear" w:color="auto" w:fill="FFFFFF"/>
        </w:rPr>
        <w:t xml:space="preserve"> склад та технологію виробництва  комбінованого </w:t>
      </w:r>
      <w:proofErr w:type="spellStart"/>
      <w:r w:rsidRPr="001E21CF">
        <w:rPr>
          <w:szCs w:val="28"/>
          <w:shd w:val="clear" w:color="auto" w:fill="FFFFFF"/>
        </w:rPr>
        <w:t>імунокорегуючого</w:t>
      </w:r>
      <w:proofErr w:type="spellEnd"/>
      <w:r w:rsidRPr="001E21CF">
        <w:rPr>
          <w:szCs w:val="28"/>
          <w:shd w:val="clear" w:color="auto" w:fill="FFFFFF"/>
        </w:rPr>
        <w:t xml:space="preserve"> засобу, основними діючими речовинами якого є </w:t>
      </w:r>
      <w:proofErr w:type="spellStart"/>
      <w:r w:rsidRPr="001E21CF">
        <w:rPr>
          <w:szCs w:val="28"/>
          <w:shd w:val="clear" w:color="auto" w:fill="FFFFFF"/>
        </w:rPr>
        <w:t>Субалін</w:t>
      </w:r>
      <w:proofErr w:type="spellEnd"/>
      <w:r w:rsidRPr="001E21CF">
        <w:rPr>
          <w:szCs w:val="28"/>
          <w:shd w:val="clear" w:color="auto" w:fill="FFFFFF"/>
        </w:rPr>
        <w:t xml:space="preserve"> та </w:t>
      </w:r>
      <w:proofErr w:type="spellStart"/>
      <w:r w:rsidRPr="001E21CF">
        <w:rPr>
          <w:szCs w:val="28"/>
          <w:shd w:val="clear" w:color="auto" w:fill="FFFFFF"/>
        </w:rPr>
        <w:t>білок-адгезин</w:t>
      </w:r>
      <w:proofErr w:type="spellEnd"/>
      <w:r w:rsidRPr="001E21CF">
        <w:rPr>
          <w:szCs w:val="28"/>
          <w:shd w:val="clear" w:color="auto" w:fill="FFFFFF"/>
        </w:rPr>
        <w:t xml:space="preserve"> клітинної стінки стафілокока ЕАР.</w:t>
      </w:r>
    </w:p>
    <w:p w:rsidR="00F1068D" w:rsidRPr="001E21CF" w:rsidRDefault="00F1068D" w:rsidP="00F1068D">
      <w:pPr>
        <w:spacing w:after="0" w:line="360" w:lineRule="auto"/>
        <w:jc w:val="both"/>
        <w:rPr>
          <w:b/>
          <w:szCs w:val="28"/>
        </w:rPr>
      </w:pPr>
      <w:r w:rsidRPr="001E21CF">
        <w:rPr>
          <w:b/>
          <w:szCs w:val="28"/>
        </w:rPr>
        <w:t xml:space="preserve">        Практичне</w:t>
      </w:r>
      <w:r>
        <w:rPr>
          <w:b/>
          <w:szCs w:val="28"/>
        </w:rPr>
        <w:t xml:space="preserve"> значення роботи</w:t>
      </w:r>
      <w:r w:rsidRPr="001E21CF">
        <w:rPr>
          <w:b/>
          <w:szCs w:val="28"/>
        </w:rPr>
        <w:t xml:space="preserve">:  </w:t>
      </w:r>
    </w:p>
    <w:p w:rsidR="00F1068D" w:rsidRPr="00B504BE" w:rsidRDefault="00F1068D" w:rsidP="00F1068D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  <w:lang w:val="uk-UA" w:eastAsia="uk-UA"/>
        </w:rPr>
      </w:pPr>
      <w:r w:rsidRPr="00B504BE">
        <w:rPr>
          <w:sz w:val="28"/>
          <w:szCs w:val="28"/>
          <w:lang w:val="uk-UA"/>
        </w:rPr>
        <w:t xml:space="preserve">Отримані результати дослідження </w:t>
      </w:r>
      <w:r w:rsidRPr="00B504BE">
        <w:rPr>
          <w:sz w:val="28"/>
          <w:szCs w:val="28"/>
          <w:lang w:val="uk-UA" w:eastAsia="uk-UA"/>
        </w:rPr>
        <w:t xml:space="preserve">можуть бути використані для поєднаного застосування з метою оптимізації процесу розробки </w:t>
      </w:r>
      <w:proofErr w:type="spellStart"/>
      <w:r w:rsidRPr="00B504BE">
        <w:rPr>
          <w:sz w:val="28"/>
          <w:szCs w:val="28"/>
          <w:lang w:val="uk-UA" w:eastAsia="uk-UA"/>
        </w:rPr>
        <w:t>біофармацевтичних</w:t>
      </w:r>
      <w:proofErr w:type="spellEnd"/>
      <w:r w:rsidRPr="00B504BE">
        <w:rPr>
          <w:sz w:val="28"/>
          <w:szCs w:val="28"/>
          <w:lang w:val="uk-UA" w:eastAsia="uk-UA"/>
        </w:rPr>
        <w:t xml:space="preserve"> препаратів, що </w:t>
      </w:r>
      <w:r w:rsidRPr="001E21CF">
        <w:rPr>
          <w:sz w:val="28"/>
          <w:szCs w:val="28"/>
          <w:lang w:val="uk-UA"/>
        </w:rPr>
        <w:t xml:space="preserve">проявляють антибактеріальну, </w:t>
      </w:r>
      <w:proofErr w:type="spellStart"/>
      <w:r w:rsidRPr="001E21CF">
        <w:rPr>
          <w:sz w:val="28"/>
          <w:szCs w:val="28"/>
          <w:lang w:val="uk-UA"/>
        </w:rPr>
        <w:t>імуномодулюючу</w:t>
      </w:r>
      <w:proofErr w:type="spellEnd"/>
      <w:r w:rsidRPr="001E21CF">
        <w:rPr>
          <w:sz w:val="28"/>
          <w:szCs w:val="28"/>
          <w:lang w:val="uk-UA"/>
        </w:rPr>
        <w:t xml:space="preserve"> </w:t>
      </w:r>
      <w:r w:rsidRPr="001E21CF">
        <w:rPr>
          <w:sz w:val="28"/>
          <w:szCs w:val="28"/>
          <w:lang w:val="uk-UA" w:eastAsia="uk-UA"/>
        </w:rPr>
        <w:t xml:space="preserve"> </w:t>
      </w:r>
      <w:r w:rsidRPr="00B504BE">
        <w:rPr>
          <w:sz w:val="28"/>
          <w:szCs w:val="28"/>
          <w:lang w:val="uk-UA" w:eastAsia="uk-UA"/>
        </w:rPr>
        <w:t xml:space="preserve">та </w:t>
      </w:r>
      <w:proofErr w:type="spellStart"/>
      <w:r w:rsidRPr="00B504BE">
        <w:rPr>
          <w:sz w:val="28"/>
          <w:szCs w:val="28"/>
          <w:lang w:val="uk-UA" w:eastAsia="uk-UA"/>
        </w:rPr>
        <w:t>імунокорегуючою</w:t>
      </w:r>
      <w:proofErr w:type="spellEnd"/>
      <w:r w:rsidRPr="00B504BE">
        <w:rPr>
          <w:sz w:val="28"/>
          <w:szCs w:val="28"/>
          <w:lang w:val="uk-UA" w:eastAsia="uk-UA"/>
        </w:rPr>
        <w:t xml:space="preserve"> дією </w:t>
      </w:r>
      <w:r w:rsidRPr="001E21CF">
        <w:rPr>
          <w:sz w:val="28"/>
          <w:szCs w:val="28"/>
          <w:lang w:val="uk-UA" w:eastAsia="uk-UA"/>
        </w:rPr>
        <w:t>при септичних захворюваннях.</w:t>
      </w:r>
    </w:p>
    <w:p w:rsidR="00F1068D" w:rsidRPr="00B504BE" w:rsidRDefault="00F1068D" w:rsidP="00F1068D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/>
        <w:jc w:val="both"/>
        <w:rPr>
          <w:sz w:val="28"/>
          <w:szCs w:val="28"/>
          <w:lang w:val="uk-UA" w:eastAsia="uk-UA"/>
        </w:rPr>
      </w:pPr>
      <w:r w:rsidRPr="00B504BE">
        <w:rPr>
          <w:sz w:val="28"/>
          <w:szCs w:val="28"/>
          <w:lang w:val="uk-UA"/>
        </w:rPr>
        <w:t xml:space="preserve">Досліджуваний біополімер мікробного походження може бути використаним для поєднаного застосування з метою оптимізації процесу розробки </w:t>
      </w:r>
      <w:proofErr w:type="spellStart"/>
      <w:r w:rsidRPr="00B504BE">
        <w:rPr>
          <w:sz w:val="28"/>
          <w:szCs w:val="28"/>
          <w:lang w:val="uk-UA"/>
        </w:rPr>
        <w:t>біофармацевтичних</w:t>
      </w:r>
      <w:proofErr w:type="spellEnd"/>
      <w:r w:rsidRPr="00B504BE">
        <w:rPr>
          <w:sz w:val="28"/>
          <w:szCs w:val="28"/>
          <w:lang w:val="uk-UA"/>
        </w:rPr>
        <w:t xml:space="preserve"> препаратів, що </w:t>
      </w:r>
      <w:r>
        <w:rPr>
          <w:sz w:val="28"/>
          <w:szCs w:val="28"/>
          <w:lang w:val="uk-UA"/>
        </w:rPr>
        <w:t>посилюють стійкість імунної системи</w:t>
      </w:r>
      <w:r w:rsidRPr="00B504B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мають</w:t>
      </w:r>
      <w:r w:rsidRPr="00B504BE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імунотерапевтичні</w:t>
      </w:r>
      <w:proofErr w:type="spellEnd"/>
      <w:r>
        <w:rPr>
          <w:sz w:val="28"/>
          <w:szCs w:val="28"/>
          <w:lang w:val="uk-UA"/>
        </w:rPr>
        <w:t xml:space="preserve"> впливи</w:t>
      </w:r>
      <w:r w:rsidRPr="00B504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Pr="00B504BE">
        <w:rPr>
          <w:sz w:val="28"/>
          <w:szCs w:val="28"/>
          <w:lang w:val="uk-UA"/>
        </w:rPr>
        <w:t xml:space="preserve"> забезпеч</w:t>
      </w:r>
      <w:r>
        <w:rPr>
          <w:sz w:val="28"/>
          <w:szCs w:val="28"/>
          <w:lang w:val="uk-UA"/>
        </w:rPr>
        <w:t>ують</w:t>
      </w:r>
      <w:r w:rsidRPr="00B504BE">
        <w:rPr>
          <w:sz w:val="28"/>
          <w:szCs w:val="28"/>
          <w:lang w:val="uk-UA"/>
        </w:rPr>
        <w:t xml:space="preserve"> </w:t>
      </w:r>
      <w:proofErr w:type="spellStart"/>
      <w:r w:rsidRPr="00B504B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т</w:t>
      </w:r>
      <w:r w:rsidRPr="00B504BE">
        <w:rPr>
          <w:sz w:val="28"/>
          <w:szCs w:val="28"/>
          <w:lang w:val="uk-UA"/>
        </w:rPr>
        <w:t>ективн</w:t>
      </w:r>
      <w:r>
        <w:rPr>
          <w:sz w:val="28"/>
          <w:szCs w:val="28"/>
          <w:lang w:val="uk-UA"/>
        </w:rPr>
        <w:t>ий</w:t>
      </w:r>
      <w:proofErr w:type="spellEnd"/>
      <w:r w:rsidRPr="00B504BE">
        <w:rPr>
          <w:sz w:val="28"/>
          <w:szCs w:val="28"/>
          <w:lang w:val="uk-UA"/>
        </w:rPr>
        <w:t xml:space="preserve"> імунітет.</w:t>
      </w:r>
    </w:p>
    <w:p w:rsidR="00F1068D" w:rsidRPr="001E21CF" w:rsidRDefault="00F1068D" w:rsidP="00F1068D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eastAsia="TimesNewRoman"/>
          <w:sz w:val="28"/>
          <w:szCs w:val="28"/>
          <w:lang w:val="uk-UA"/>
        </w:rPr>
      </w:pPr>
      <w:r w:rsidRPr="001E21CF">
        <w:rPr>
          <w:rFonts w:eastAsia="TimesNewRoman"/>
          <w:sz w:val="28"/>
          <w:szCs w:val="28"/>
          <w:lang w:val="uk-UA"/>
        </w:rPr>
        <w:t xml:space="preserve">Існуюча технологічна  схема виробництва </w:t>
      </w:r>
      <w:proofErr w:type="spellStart"/>
      <w:r w:rsidRPr="001E21CF">
        <w:rPr>
          <w:rFonts w:eastAsia="TimesNewRoman"/>
          <w:sz w:val="28"/>
          <w:szCs w:val="28"/>
          <w:lang w:val="uk-UA"/>
        </w:rPr>
        <w:t>Субаліну</w:t>
      </w:r>
      <w:proofErr w:type="spellEnd"/>
      <w:r w:rsidRPr="001E21CF">
        <w:rPr>
          <w:rFonts w:eastAsia="TimesNewRoman"/>
          <w:sz w:val="28"/>
          <w:szCs w:val="28"/>
          <w:lang w:val="uk-UA"/>
        </w:rPr>
        <w:t xml:space="preserve">  може бути використана для виробництва фармацевтичного препарату, та оптимізована додаванням біополімеру ЕАР стафілокока як </w:t>
      </w:r>
      <w:proofErr w:type="spellStart"/>
      <w:r w:rsidRPr="001E21CF">
        <w:rPr>
          <w:rFonts w:eastAsia="TimesNewRoman"/>
          <w:sz w:val="28"/>
          <w:szCs w:val="28"/>
          <w:lang w:val="uk-UA"/>
        </w:rPr>
        <w:t>біофармацевтичного</w:t>
      </w:r>
      <w:proofErr w:type="spellEnd"/>
      <w:r w:rsidRPr="001E21CF">
        <w:rPr>
          <w:rFonts w:eastAsia="TimesNewRoman"/>
          <w:sz w:val="28"/>
          <w:szCs w:val="28"/>
          <w:lang w:val="uk-UA"/>
        </w:rPr>
        <w:t xml:space="preserve"> інгредієнту, оскільки дозволяє використати вже існуючі потужності виробництва та обладнання.</w:t>
      </w:r>
    </w:p>
    <w:p w:rsidR="00F1068D" w:rsidRPr="00F1068D" w:rsidRDefault="00F1068D" w:rsidP="00F1068D">
      <w:pPr>
        <w:pStyle w:val="a7"/>
        <w:numPr>
          <w:ilvl w:val="0"/>
          <w:numId w:val="1"/>
        </w:numPr>
        <w:spacing w:before="0" w:beforeAutospacing="0" w:after="0" w:afterAutospacing="0" w:line="360" w:lineRule="auto"/>
        <w:ind w:left="0"/>
        <w:jc w:val="both"/>
        <w:rPr>
          <w:rFonts w:eastAsia="TimesNewRoman"/>
          <w:sz w:val="28"/>
          <w:szCs w:val="28"/>
          <w:lang w:val="uk-UA"/>
        </w:rPr>
      </w:pPr>
      <w:r w:rsidRPr="001E21CF">
        <w:rPr>
          <w:sz w:val="28"/>
          <w:szCs w:val="28"/>
          <w:lang w:val="uk-UA"/>
        </w:rPr>
        <w:t xml:space="preserve">Запропонований склад комбінованого лікарського засобу є перспективним для подальшого дослідження фармакологічних, </w:t>
      </w:r>
      <w:proofErr w:type="spellStart"/>
      <w:r w:rsidRPr="001E21CF">
        <w:rPr>
          <w:sz w:val="28"/>
          <w:szCs w:val="28"/>
          <w:lang w:val="uk-UA"/>
        </w:rPr>
        <w:t>біофармацевтичних</w:t>
      </w:r>
      <w:proofErr w:type="spellEnd"/>
      <w:r w:rsidRPr="001E21CF">
        <w:rPr>
          <w:sz w:val="28"/>
          <w:szCs w:val="28"/>
          <w:lang w:val="uk-UA"/>
        </w:rPr>
        <w:t xml:space="preserve"> властивостей та розробки</w:t>
      </w:r>
      <w:r>
        <w:rPr>
          <w:sz w:val="28"/>
          <w:szCs w:val="28"/>
          <w:lang w:val="uk-UA"/>
        </w:rPr>
        <w:t xml:space="preserve"> нових</w:t>
      </w:r>
      <w:r w:rsidRPr="001E21CF">
        <w:rPr>
          <w:sz w:val="28"/>
          <w:szCs w:val="28"/>
          <w:lang w:val="uk-UA"/>
        </w:rPr>
        <w:t xml:space="preserve"> лікарських форм препаратів.</w:t>
      </w:r>
    </w:p>
    <w:p w:rsidR="00F1068D" w:rsidRDefault="00F1068D" w:rsidP="00F1068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068D" w:rsidRDefault="00F1068D" w:rsidP="00F1068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068D" w:rsidRDefault="00F1068D" w:rsidP="00F1068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068D" w:rsidRDefault="00F1068D" w:rsidP="00F1068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068D" w:rsidRDefault="00F1068D" w:rsidP="00F1068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068D" w:rsidRDefault="00F1068D" w:rsidP="00F1068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068D" w:rsidRDefault="00F1068D" w:rsidP="00F1068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068D" w:rsidRDefault="00F1068D" w:rsidP="00F1068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068D" w:rsidRDefault="00F1068D" w:rsidP="00F1068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068D" w:rsidRDefault="00F1068D" w:rsidP="00F1068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068D" w:rsidRDefault="00F1068D" w:rsidP="00F1068D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</w:p>
    <w:p w:rsidR="00F1068D" w:rsidRPr="00F1068D" w:rsidRDefault="00F1068D" w:rsidP="00F1068D">
      <w:pPr>
        <w:pStyle w:val="1"/>
        <w:spacing w:after="240"/>
        <w:rPr>
          <w:lang w:val="uk-UA" w:eastAsia="uk-UA"/>
        </w:rPr>
      </w:pPr>
      <w:bookmarkStart w:id="1" w:name="_Toc58338940"/>
      <w:bookmarkStart w:id="2" w:name="_Toc58353516"/>
      <w:r w:rsidRPr="00A646CD">
        <w:rPr>
          <w:lang w:val="uk-UA" w:eastAsia="uk-UA"/>
        </w:rPr>
        <w:lastRenderedPageBreak/>
        <w:t>ЗАГАЛЬНІ ВИСНОВКИ</w:t>
      </w:r>
      <w:bookmarkEnd w:id="1"/>
      <w:bookmarkEnd w:id="2"/>
    </w:p>
    <w:p w:rsidR="00F1068D" w:rsidRPr="00A646CD" w:rsidRDefault="00F1068D" w:rsidP="00F1068D">
      <w:pPr>
        <w:spacing w:after="0" w:line="360" w:lineRule="auto"/>
        <w:ind w:firstLine="851"/>
        <w:jc w:val="both"/>
        <w:rPr>
          <w:szCs w:val="28"/>
        </w:rPr>
      </w:pPr>
      <w:r w:rsidRPr="00A646CD">
        <w:rPr>
          <w:szCs w:val="28"/>
        </w:rPr>
        <w:t xml:space="preserve">Запропоновано склад нового лікарського засобу  з </w:t>
      </w:r>
      <w:proofErr w:type="spellStart"/>
      <w:r w:rsidRPr="00A646CD">
        <w:rPr>
          <w:szCs w:val="28"/>
        </w:rPr>
        <w:t>інгібуючою</w:t>
      </w:r>
      <w:proofErr w:type="spellEnd"/>
      <w:r w:rsidRPr="00A646CD">
        <w:rPr>
          <w:szCs w:val="28"/>
        </w:rPr>
        <w:t xml:space="preserve"> активністю, що володіє противірусною та </w:t>
      </w:r>
      <w:proofErr w:type="spellStart"/>
      <w:r w:rsidRPr="00A646CD">
        <w:rPr>
          <w:szCs w:val="28"/>
        </w:rPr>
        <w:t>імунокорегуючою</w:t>
      </w:r>
      <w:proofErr w:type="spellEnd"/>
      <w:r w:rsidRPr="00A646CD">
        <w:rPr>
          <w:szCs w:val="28"/>
        </w:rPr>
        <w:t xml:space="preserve"> дією. </w:t>
      </w:r>
      <w:r w:rsidRPr="00A646CD">
        <w:rPr>
          <w:szCs w:val="28"/>
        </w:rPr>
        <w:tab/>
      </w:r>
    </w:p>
    <w:p w:rsidR="00F1068D" w:rsidRPr="00A646CD" w:rsidRDefault="00F1068D" w:rsidP="00F1068D">
      <w:pPr>
        <w:spacing w:after="0" w:line="360" w:lineRule="auto"/>
        <w:ind w:firstLine="851"/>
        <w:jc w:val="both"/>
        <w:rPr>
          <w:rFonts w:eastAsia="TimesNewRoman"/>
          <w:szCs w:val="28"/>
        </w:rPr>
      </w:pPr>
      <w:r w:rsidRPr="00A646CD">
        <w:rPr>
          <w:rFonts w:eastAsia="TimesNewRoman"/>
          <w:szCs w:val="28"/>
        </w:rPr>
        <w:t xml:space="preserve">Дослідження проводили на моделі стафілококової інфекції у мишей при визначенні впливу досліджуваного комбінованого препарату на продукцію ендогенного інтерферону та фактору некрозу пухлин встановлено протекторну дію. Спостерігали стимуляцію продукції ендогенного ІФН -2,0-2,5 рази та синтезу ФНП у сироватці крові мишей у 1,8-2,0 рази при профілактичному застосуванні комбінації  препарату з  біополімером ЕАР. </w:t>
      </w:r>
    </w:p>
    <w:p w:rsidR="00F1068D" w:rsidRPr="00A646CD" w:rsidRDefault="00F1068D" w:rsidP="00F1068D">
      <w:pPr>
        <w:spacing w:after="0" w:line="360" w:lineRule="auto"/>
        <w:ind w:firstLine="851"/>
        <w:jc w:val="both"/>
        <w:rPr>
          <w:rFonts w:eastAsia="TimesNewRoman"/>
          <w:szCs w:val="28"/>
        </w:rPr>
      </w:pPr>
      <w:r w:rsidRPr="00A646CD">
        <w:rPr>
          <w:szCs w:val="28"/>
        </w:rPr>
        <w:t xml:space="preserve">В якості АФІ, використано комбінацію </w:t>
      </w:r>
      <w:proofErr w:type="spellStart"/>
      <w:r w:rsidRPr="00A646CD">
        <w:rPr>
          <w:szCs w:val="28"/>
        </w:rPr>
        <w:t>пробіотику</w:t>
      </w:r>
      <w:proofErr w:type="spellEnd"/>
      <w:r w:rsidRPr="00A646CD">
        <w:rPr>
          <w:szCs w:val="28"/>
        </w:rPr>
        <w:t xml:space="preserve"> </w:t>
      </w:r>
      <w:proofErr w:type="spellStart"/>
      <w:r w:rsidRPr="00A646CD">
        <w:rPr>
          <w:szCs w:val="28"/>
        </w:rPr>
        <w:t>Субаліну</w:t>
      </w:r>
      <w:proofErr w:type="spellEnd"/>
      <w:r w:rsidRPr="00A646CD">
        <w:rPr>
          <w:szCs w:val="28"/>
        </w:rPr>
        <w:t xml:space="preserve"> і </w:t>
      </w:r>
      <w:proofErr w:type="spellStart"/>
      <w:r w:rsidRPr="00A646CD">
        <w:rPr>
          <w:szCs w:val="28"/>
        </w:rPr>
        <w:t>білку-адгезину</w:t>
      </w:r>
      <w:proofErr w:type="spellEnd"/>
      <w:r w:rsidRPr="00A646CD">
        <w:rPr>
          <w:szCs w:val="28"/>
        </w:rPr>
        <w:t xml:space="preserve"> стафілококу ЕАР. </w:t>
      </w:r>
      <w:r w:rsidRPr="00A646CD">
        <w:rPr>
          <w:rFonts w:eastAsia="TimesNewRoman"/>
          <w:szCs w:val="28"/>
        </w:rPr>
        <w:t xml:space="preserve">Досліджуваний біополімер мікробного походження може бути використаним для поєднаного застосування з метою оптимізації процесу розробки </w:t>
      </w:r>
      <w:proofErr w:type="spellStart"/>
      <w:r w:rsidRPr="00A646CD">
        <w:rPr>
          <w:rFonts w:eastAsia="TimesNewRoman"/>
          <w:szCs w:val="28"/>
        </w:rPr>
        <w:t>біофармацевтичних</w:t>
      </w:r>
      <w:proofErr w:type="spellEnd"/>
      <w:r w:rsidRPr="00A646CD">
        <w:rPr>
          <w:rFonts w:eastAsia="TimesNewRoman"/>
          <w:szCs w:val="28"/>
        </w:rPr>
        <w:t xml:space="preserve"> препаратів, що володіють противірусною та антибактеріальною дією, </w:t>
      </w:r>
      <w:proofErr w:type="spellStart"/>
      <w:r>
        <w:rPr>
          <w:rFonts w:eastAsia="TimesNewRoman"/>
          <w:szCs w:val="28"/>
        </w:rPr>
        <w:t>імунокорегуючими</w:t>
      </w:r>
      <w:proofErr w:type="spellEnd"/>
      <w:r>
        <w:rPr>
          <w:rFonts w:eastAsia="TimesNewRoman"/>
          <w:szCs w:val="28"/>
        </w:rPr>
        <w:t xml:space="preserve"> впливами  </w:t>
      </w:r>
      <w:r w:rsidRPr="00A646CD">
        <w:rPr>
          <w:rFonts w:eastAsia="TimesNewRoman"/>
          <w:szCs w:val="28"/>
        </w:rPr>
        <w:t xml:space="preserve">для забезпечення </w:t>
      </w:r>
      <w:proofErr w:type="spellStart"/>
      <w:r w:rsidRPr="00A646CD">
        <w:rPr>
          <w:rFonts w:eastAsia="TimesNewRoman"/>
          <w:szCs w:val="28"/>
        </w:rPr>
        <w:t>протективного</w:t>
      </w:r>
      <w:proofErr w:type="spellEnd"/>
      <w:r w:rsidRPr="00A646CD">
        <w:rPr>
          <w:rFonts w:eastAsia="TimesNewRoman"/>
          <w:szCs w:val="28"/>
        </w:rPr>
        <w:t xml:space="preserve"> імунітету. </w:t>
      </w:r>
    </w:p>
    <w:p w:rsidR="00F1068D" w:rsidRPr="00A646CD" w:rsidRDefault="00F1068D" w:rsidP="00F1068D">
      <w:pPr>
        <w:pStyle w:val="4"/>
        <w:ind w:firstLine="851"/>
      </w:pPr>
      <w:r w:rsidRPr="00A646CD">
        <w:t xml:space="preserve">Отримані результати свідчать про синергізм дії препаратів при застосуванні біополімеру стафілокока та білку - </w:t>
      </w:r>
      <w:proofErr w:type="spellStart"/>
      <w:r w:rsidRPr="00A646CD">
        <w:t>адгезину</w:t>
      </w:r>
      <w:proofErr w:type="spellEnd"/>
      <w:r w:rsidRPr="00A646CD">
        <w:t xml:space="preserve"> ЕАР.</w:t>
      </w:r>
    </w:p>
    <w:p w:rsidR="00B504BE" w:rsidRPr="00F1068D" w:rsidRDefault="00F1068D" w:rsidP="00F1068D">
      <w:pPr>
        <w:spacing w:after="0" w:line="360" w:lineRule="auto"/>
        <w:ind w:firstLine="851"/>
        <w:jc w:val="both"/>
        <w:rPr>
          <w:rFonts w:eastAsia="TimesNewRoman"/>
          <w:szCs w:val="28"/>
        </w:rPr>
      </w:pPr>
      <w:r w:rsidRPr="00A646CD">
        <w:rPr>
          <w:rFonts w:eastAsia="TimesNewRoman"/>
          <w:szCs w:val="28"/>
        </w:rPr>
        <w:t xml:space="preserve">Існуюча технологічна  схема виробництва може бути використана в умовах реального фармацевтичного виробництва  та оптимізована додаванням </w:t>
      </w:r>
      <w:proofErr w:type="spellStart"/>
      <w:r w:rsidRPr="00A646CD">
        <w:rPr>
          <w:rFonts w:eastAsia="TimesNewRoman"/>
          <w:szCs w:val="28"/>
        </w:rPr>
        <w:t>нанорозмірного</w:t>
      </w:r>
      <w:proofErr w:type="spellEnd"/>
      <w:r w:rsidRPr="00A646CD">
        <w:rPr>
          <w:rFonts w:eastAsia="TimesNewRoman"/>
          <w:szCs w:val="28"/>
        </w:rPr>
        <w:t xml:space="preserve"> біополімеру природного походження, як </w:t>
      </w:r>
      <w:proofErr w:type="spellStart"/>
      <w:r w:rsidRPr="00A646CD">
        <w:rPr>
          <w:rFonts w:eastAsia="TimesNewRoman"/>
          <w:szCs w:val="28"/>
        </w:rPr>
        <w:t>біофармацевтичного</w:t>
      </w:r>
      <w:proofErr w:type="spellEnd"/>
      <w:r w:rsidRPr="00A646CD">
        <w:rPr>
          <w:rFonts w:eastAsia="TimesNewRoman"/>
          <w:szCs w:val="28"/>
        </w:rPr>
        <w:t xml:space="preserve"> інгредієнту, оскільки дозволяє використати вже існуючі потужності виробництва та обладнання.</w:t>
      </w:r>
      <w:r w:rsidRPr="001E21CF">
        <w:rPr>
          <w:rFonts w:eastAsia="TimesNewRoman"/>
          <w:szCs w:val="28"/>
        </w:rPr>
        <w:t xml:space="preserve"> </w:t>
      </w:r>
    </w:p>
    <w:p w:rsidR="00F15F3B" w:rsidRDefault="00B504BE" w:rsidP="00F15F3B">
      <w:pPr>
        <w:spacing w:after="0" w:line="360" w:lineRule="auto"/>
        <w:ind w:firstLine="709"/>
        <w:jc w:val="both"/>
        <w:rPr>
          <w:b/>
          <w:szCs w:val="28"/>
        </w:rPr>
      </w:pPr>
      <w:r w:rsidRPr="001E21CF">
        <w:rPr>
          <w:b/>
          <w:color w:val="000000" w:themeColor="text1"/>
          <w:szCs w:val="28"/>
        </w:rPr>
        <w:t>Обсяг та структура магістерської роботи</w:t>
      </w:r>
      <w:r w:rsidRPr="001E21CF">
        <w:rPr>
          <w:color w:val="000000" w:themeColor="text1"/>
          <w:szCs w:val="28"/>
        </w:rPr>
        <w:t>. Структуру роботи становлять вступ, три розділи, висновки</w:t>
      </w:r>
      <w:r w:rsidR="00F1068D">
        <w:rPr>
          <w:color w:val="000000" w:themeColor="text1"/>
          <w:szCs w:val="28"/>
          <w:lang w:val="ru-RU"/>
        </w:rPr>
        <w:t>,</w:t>
      </w:r>
      <w:r w:rsidRPr="001E21CF">
        <w:rPr>
          <w:color w:val="000000" w:themeColor="text1"/>
          <w:szCs w:val="28"/>
        </w:rPr>
        <w:t xml:space="preserve"> </w:t>
      </w:r>
      <w:r w:rsidR="00F1068D">
        <w:t>спис</w:t>
      </w:r>
      <w:proofErr w:type="spellStart"/>
      <w:r w:rsidR="00F1068D">
        <w:rPr>
          <w:lang w:val="ru-RU"/>
        </w:rPr>
        <w:t>ок</w:t>
      </w:r>
      <w:proofErr w:type="spellEnd"/>
      <w:r w:rsidR="00F1068D">
        <w:t xml:space="preserve"> використаних джерел (1</w:t>
      </w:r>
      <w:r w:rsidR="00F1068D">
        <w:rPr>
          <w:lang w:val="ru-RU"/>
        </w:rPr>
        <w:t>08</w:t>
      </w:r>
      <w:r w:rsidR="00F1068D">
        <w:t xml:space="preserve"> найменувань) та додатків. Загальний обсяг магістерської роботи </w:t>
      </w:r>
      <w:r w:rsidR="00F1068D">
        <w:rPr>
          <w:lang w:val="ru-RU"/>
        </w:rPr>
        <w:t>93</w:t>
      </w:r>
      <w:r w:rsidR="00F1068D">
        <w:t xml:space="preserve"> сторін</w:t>
      </w:r>
      <w:proofErr w:type="spellStart"/>
      <w:r w:rsidR="00F1068D">
        <w:rPr>
          <w:lang w:val="ru-RU"/>
        </w:rPr>
        <w:t>ки</w:t>
      </w:r>
      <w:proofErr w:type="spellEnd"/>
      <w:r w:rsidR="00F1068D">
        <w:t xml:space="preserve"> комп’ютерного т</w:t>
      </w:r>
      <w:r w:rsidR="009B1E55">
        <w:t xml:space="preserve">ексту (без додатків). Додатків </w:t>
      </w:r>
      <w:r w:rsidR="009B1E55">
        <w:rPr>
          <w:lang w:val="ru-RU"/>
        </w:rPr>
        <w:t>2</w:t>
      </w:r>
      <w:r w:rsidR="009B1E55">
        <w:t xml:space="preserve"> на 7</w:t>
      </w:r>
      <w:r w:rsidR="00F1068D">
        <w:t xml:space="preserve"> стор,</w:t>
      </w:r>
      <w:r w:rsidR="00F15F3B">
        <w:t xml:space="preserve"> 2 рис. </w:t>
      </w:r>
      <w:r w:rsidRPr="001E21CF">
        <w:rPr>
          <w:color w:val="000000" w:themeColor="text1"/>
          <w:szCs w:val="28"/>
        </w:rPr>
        <w:t>та список використаних джерел літератури.</w:t>
      </w:r>
      <w:r w:rsidR="00F15F3B" w:rsidRPr="00F15F3B">
        <w:rPr>
          <w:b/>
          <w:szCs w:val="28"/>
        </w:rPr>
        <w:t xml:space="preserve"> </w:t>
      </w:r>
    </w:p>
    <w:p w:rsidR="00F15F3B" w:rsidRPr="00AB788E" w:rsidRDefault="00F15F3B" w:rsidP="00F15F3B">
      <w:pPr>
        <w:spacing w:after="0" w:line="360" w:lineRule="auto"/>
        <w:ind w:firstLine="709"/>
        <w:jc w:val="both"/>
        <w:rPr>
          <w:i/>
          <w:szCs w:val="28"/>
        </w:rPr>
      </w:pPr>
      <w:r w:rsidRPr="00332EAC">
        <w:rPr>
          <w:b/>
          <w:szCs w:val="28"/>
        </w:rPr>
        <w:t>Апробація результатів дослідження.</w:t>
      </w:r>
      <w:r>
        <w:rPr>
          <w:szCs w:val="28"/>
        </w:rPr>
        <w:t xml:space="preserve"> </w:t>
      </w:r>
      <w:r>
        <w:rPr>
          <w:szCs w:val="28"/>
          <w:lang w:val="en-US"/>
        </w:rPr>
        <w:t>V</w:t>
      </w:r>
      <w:r>
        <w:rPr>
          <w:szCs w:val="28"/>
        </w:rPr>
        <w:t xml:space="preserve"> Міжнародна науково-практична </w:t>
      </w:r>
      <w:proofErr w:type="spellStart"/>
      <w:r>
        <w:rPr>
          <w:szCs w:val="28"/>
        </w:rPr>
        <w:t>Інтернет-конференція</w:t>
      </w:r>
      <w:proofErr w:type="spellEnd"/>
      <w:r>
        <w:rPr>
          <w:szCs w:val="28"/>
        </w:rPr>
        <w:t xml:space="preserve"> «Технологічні та </w:t>
      </w:r>
      <w:proofErr w:type="spellStart"/>
      <w:r>
        <w:rPr>
          <w:szCs w:val="28"/>
        </w:rPr>
        <w:t>біофармацевтичні</w:t>
      </w:r>
      <w:proofErr w:type="spellEnd"/>
      <w:r>
        <w:rPr>
          <w:szCs w:val="28"/>
        </w:rPr>
        <w:t xml:space="preserve"> аспекти створення </w:t>
      </w:r>
      <w:r>
        <w:rPr>
          <w:szCs w:val="28"/>
        </w:rPr>
        <w:lastRenderedPageBreak/>
        <w:t>лікарських препаратів різної направленості дії», м. Харків, 26 листопада 2020 року</w:t>
      </w:r>
    </w:p>
    <w:p w:rsidR="00F15F3B" w:rsidRPr="00F15F3B" w:rsidRDefault="00F15F3B" w:rsidP="00F15F3B">
      <w:pPr>
        <w:spacing w:after="0" w:line="360" w:lineRule="auto"/>
        <w:ind w:firstLine="709"/>
        <w:jc w:val="both"/>
        <w:rPr>
          <w:i/>
          <w:szCs w:val="28"/>
          <w:u w:val="single"/>
        </w:rPr>
      </w:pPr>
      <w:r w:rsidRPr="00332EAC">
        <w:rPr>
          <w:b/>
          <w:szCs w:val="28"/>
        </w:rPr>
        <w:t>Публікації.</w:t>
      </w:r>
      <w:r w:rsidRPr="00332EAC">
        <w:rPr>
          <w:szCs w:val="28"/>
        </w:rPr>
        <w:t xml:space="preserve"> </w:t>
      </w:r>
      <w:r>
        <w:rPr>
          <w:szCs w:val="28"/>
        </w:rPr>
        <w:t>Основні результати дипломної магістерської роботи:</w:t>
      </w:r>
    </w:p>
    <w:p w:rsidR="00F15F3B" w:rsidRPr="00D05675" w:rsidRDefault="00F15F3B" w:rsidP="00F15F3B">
      <w:pPr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- опубліковані у статті: </w:t>
      </w:r>
      <w:proofErr w:type="spellStart"/>
      <w:r>
        <w:rPr>
          <w:szCs w:val="28"/>
        </w:rPr>
        <w:t>Олисеєнко</w:t>
      </w:r>
      <w:proofErr w:type="spellEnd"/>
      <w:r>
        <w:rPr>
          <w:szCs w:val="28"/>
        </w:rPr>
        <w:t xml:space="preserve"> І.С., Любченко Г.А.</w:t>
      </w:r>
      <w:r w:rsidRPr="00F15F3B">
        <w:t xml:space="preserve"> </w:t>
      </w:r>
      <w:proofErr w:type="spellStart"/>
      <w:r>
        <w:t>Імуномодулююча</w:t>
      </w:r>
      <w:proofErr w:type="spellEnd"/>
      <w:r>
        <w:t xml:space="preserve"> дія комбінованого лікарського засобу на основі поверхневого </w:t>
      </w:r>
      <w:proofErr w:type="spellStart"/>
      <w:r>
        <w:t>нанорозмірного</w:t>
      </w:r>
      <w:proofErr w:type="spellEnd"/>
      <w:r>
        <w:t xml:space="preserve"> компоненту клітинної стінки стафілокока та </w:t>
      </w:r>
      <w:proofErr w:type="spellStart"/>
      <w:r>
        <w:t>пробіотику</w:t>
      </w:r>
      <w:proofErr w:type="spellEnd"/>
      <w:r w:rsidRPr="00D05675">
        <w:rPr>
          <w:szCs w:val="28"/>
        </w:rPr>
        <w:t xml:space="preserve"> // </w:t>
      </w:r>
      <w:r w:rsidR="00183FE0">
        <w:t>Матеріали</w:t>
      </w:r>
      <w:r>
        <w:t xml:space="preserve"> V Міжнародної науково-практичної </w:t>
      </w:r>
      <w:proofErr w:type="spellStart"/>
      <w:r>
        <w:t>інтернет</w:t>
      </w:r>
      <w:proofErr w:type="spellEnd"/>
      <w:r>
        <w:t xml:space="preserve"> - конференції</w:t>
      </w:r>
      <w:r w:rsidR="00183FE0">
        <w:rPr>
          <w:szCs w:val="28"/>
        </w:rPr>
        <w:t>. – 2020. – С. 348-356</w:t>
      </w:r>
      <w:r>
        <w:rPr>
          <w:szCs w:val="28"/>
        </w:rPr>
        <w:t>;</w:t>
      </w:r>
    </w:p>
    <w:p w:rsidR="00F15F3B" w:rsidRPr="00183FE0" w:rsidRDefault="00F15F3B" w:rsidP="00183FE0">
      <w:pPr>
        <w:spacing w:after="0" w:line="360" w:lineRule="auto"/>
        <w:ind w:firstLine="709"/>
        <w:jc w:val="both"/>
        <w:rPr>
          <w:i/>
          <w:szCs w:val="28"/>
        </w:rPr>
      </w:pPr>
      <w:r w:rsidRPr="00183FE0">
        <w:rPr>
          <w:szCs w:val="28"/>
        </w:rPr>
        <w:t>- апробовані на міжнародній науково-практичній конференції «</w:t>
      </w:r>
      <w:r w:rsidR="00183FE0" w:rsidRPr="00183FE0">
        <w:rPr>
          <w:szCs w:val="28"/>
        </w:rPr>
        <w:t xml:space="preserve">Технологічні та </w:t>
      </w:r>
      <w:proofErr w:type="spellStart"/>
      <w:r w:rsidR="00183FE0" w:rsidRPr="00183FE0">
        <w:rPr>
          <w:szCs w:val="28"/>
        </w:rPr>
        <w:t>біофармацевтичні</w:t>
      </w:r>
      <w:proofErr w:type="spellEnd"/>
      <w:r w:rsidR="00183FE0" w:rsidRPr="00183FE0">
        <w:rPr>
          <w:szCs w:val="28"/>
        </w:rPr>
        <w:t xml:space="preserve"> аспекти створення лікарських препаратів різної направленості дії</w:t>
      </w:r>
      <w:r w:rsidR="00183FE0">
        <w:rPr>
          <w:szCs w:val="28"/>
        </w:rPr>
        <w:t>».</w:t>
      </w:r>
      <w:r w:rsidR="00183FE0" w:rsidRPr="00183FE0">
        <w:rPr>
          <w:szCs w:val="28"/>
        </w:rPr>
        <w:t xml:space="preserve"> </w:t>
      </w:r>
      <w:proofErr w:type="spellStart"/>
      <w:r w:rsidR="00183FE0" w:rsidRPr="00183FE0">
        <w:rPr>
          <w:szCs w:val="28"/>
        </w:rPr>
        <w:t>Олисеєнко</w:t>
      </w:r>
      <w:proofErr w:type="spellEnd"/>
      <w:r w:rsidR="00183FE0" w:rsidRPr="00183FE0">
        <w:rPr>
          <w:szCs w:val="28"/>
        </w:rPr>
        <w:t xml:space="preserve"> І.С., Любченко Г.А.</w:t>
      </w:r>
      <w:r w:rsidR="00183FE0" w:rsidRPr="00183FE0">
        <w:t xml:space="preserve"> </w:t>
      </w:r>
      <w:proofErr w:type="spellStart"/>
      <w:r w:rsidR="00183FE0" w:rsidRPr="00183FE0">
        <w:t>Імуномодулююча</w:t>
      </w:r>
      <w:proofErr w:type="spellEnd"/>
      <w:r w:rsidR="00183FE0" w:rsidRPr="00183FE0">
        <w:t xml:space="preserve"> дія комбінованого лікарського засобу на основі поверхневого </w:t>
      </w:r>
      <w:proofErr w:type="spellStart"/>
      <w:r w:rsidR="00183FE0" w:rsidRPr="00183FE0">
        <w:t>нанорозмірного</w:t>
      </w:r>
      <w:proofErr w:type="spellEnd"/>
      <w:r w:rsidR="00183FE0" w:rsidRPr="00183FE0">
        <w:t xml:space="preserve"> компоненту клітинної стінки стафілокока та </w:t>
      </w:r>
      <w:proofErr w:type="spellStart"/>
      <w:r w:rsidR="00183FE0" w:rsidRPr="00183FE0">
        <w:t>пробіотику</w:t>
      </w:r>
      <w:proofErr w:type="spellEnd"/>
      <w:r w:rsidR="00183FE0">
        <w:t xml:space="preserve">. </w:t>
      </w:r>
      <w:r w:rsidR="00183FE0" w:rsidRPr="00183FE0">
        <w:t xml:space="preserve">Матеріали </w:t>
      </w:r>
      <w:r w:rsidR="00183FE0">
        <w:t>V</w:t>
      </w:r>
      <w:r w:rsidR="00183FE0" w:rsidRPr="00183FE0">
        <w:t xml:space="preserve"> Міжнародної науково-практичної </w:t>
      </w:r>
      <w:proofErr w:type="spellStart"/>
      <w:r w:rsidR="00183FE0" w:rsidRPr="00183FE0">
        <w:t>інтернет</w:t>
      </w:r>
      <w:proofErr w:type="spellEnd"/>
      <w:r w:rsidR="00183FE0" w:rsidRPr="00183FE0">
        <w:t xml:space="preserve"> </w:t>
      </w:r>
      <w:r w:rsidR="00183FE0">
        <w:t>–</w:t>
      </w:r>
      <w:r w:rsidR="00183FE0" w:rsidRPr="00183FE0">
        <w:t xml:space="preserve"> конференції</w:t>
      </w:r>
      <w:r w:rsidR="00183FE0">
        <w:rPr>
          <w:szCs w:val="28"/>
        </w:rPr>
        <w:t xml:space="preserve"> </w:t>
      </w:r>
      <w:r w:rsidR="00183FE0" w:rsidRPr="00183FE0">
        <w:rPr>
          <w:szCs w:val="28"/>
        </w:rPr>
        <w:t xml:space="preserve">«Технологічні та </w:t>
      </w:r>
      <w:proofErr w:type="spellStart"/>
      <w:r w:rsidR="00183FE0" w:rsidRPr="00183FE0">
        <w:rPr>
          <w:szCs w:val="28"/>
        </w:rPr>
        <w:t>біофармацевтичні</w:t>
      </w:r>
      <w:proofErr w:type="spellEnd"/>
      <w:r w:rsidR="00183FE0" w:rsidRPr="00183FE0">
        <w:rPr>
          <w:szCs w:val="28"/>
        </w:rPr>
        <w:t xml:space="preserve"> аспекти створення лікарських препаратів різної направленості дії»</w:t>
      </w:r>
      <w:r w:rsidR="00183FE0">
        <w:rPr>
          <w:szCs w:val="28"/>
        </w:rPr>
        <w:t>, 26 листопада 2020 року,</w:t>
      </w:r>
      <w:r w:rsidR="00183FE0" w:rsidRPr="00183FE0">
        <w:rPr>
          <w:szCs w:val="28"/>
        </w:rPr>
        <w:t xml:space="preserve"> </w:t>
      </w:r>
      <w:r w:rsidR="00183FE0">
        <w:rPr>
          <w:szCs w:val="28"/>
        </w:rPr>
        <w:t>м. Харків, С. 348-356;</w:t>
      </w:r>
    </w:p>
    <w:p w:rsidR="00183FE0" w:rsidRDefault="00F15F3B" w:rsidP="00183FE0">
      <w:pPr>
        <w:spacing w:line="360" w:lineRule="auto"/>
        <w:ind w:left="-284" w:firstLine="709"/>
        <w:jc w:val="both"/>
        <w:rPr>
          <w:szCs w:val="28"/>
        </w:rPr>
      </w:pPr>
      <w:r w:rsidRPr="00AB788E">
        <w:rPr>
          <w:b/>
          <w:szCs w:val="28"/>
        </w:rPr>
        <w:t xml:space="preserve">Ключові слова: </w:t>
      </w:r>
      <w:r w:rsidR="00183FE0" w:rsidRPr="004C5623">
        <w:rPr>
          <w:i/>
          <w:szCs w:val="28"/>
          <w:lang w:val="en-US"/>
        </w:rPr>
        <w:t>Staphylococcus</w:t>
      </w:r>
      <w:r w:rsidR="00183FE0" w:rsidRPr="004C5623">
        <w:rPr>
          <w:i/>
          <w:szCs w:val="28"/>
        </w:rPr>
        <w:t xml:space="preserve"> </w:t>
      </w:r>
      <w:proofErr w:type="spellStart"/>
      <w:r w:rsidR="00183FE0" w:rsidRPr="004C5623">
        <w:rPr>
          <w:i/>
          <w:szCs w:val="28"/>
          <w:lang w:val="en-US"/>
        </w:rPr>
        <w:t>aureus</w:t>
      </w:r>
      <w:proofErr w:type="spellEnd"/>
      <w:r w:rsidR="00183FE0" w:rsidRPr="004C5623">
        <w:rPr>
          <w:szCs w:val="28"/>
        </w:rPr>
        <w:t xml:space="preserve">, біополімер ЕАР, </w:t>
      </w:r>
      <w:proofErr w:type="spellStart"/>
      <w:r w:rsidR="00183FE0" w:rsidRPr="004C5623">
        <w:rPr>
          <w:szCs w:val="28"/>
        </w:rPr>
        <w:t>пробіотик</w:t>
      </w:r>
      <w:proofErr w:type="spellEnd"/>
      <w:r w:rsidR="00183FE0" w:rsidRPr="004C5623">
        <w:rPr>
          <w:szCs w:val="28"/>
        </w:rPr>
        <w:t xml:space="preserve"> </w:t>
      </w:r>
      <w:proofErr w:type="spellStart"/>
      <w:r w:rsidR="00183FE0" w:rsidRPr="004C5623">
        <w:rPr>
          <w:szCs w:val="28"/>
        </w:rPr>
        <w:t>Субалін</w:t>
      </w:r>
      <w:proofErr w:type="spellEnd"/>
      <w:r w:rsidR="00183FE0" w:rsidRPr="004C5623">
        <w:rPr>
          <w:szCs w:val="28"/>
        </w:rPr>
        <w:t xml:space="preserve">, </w:t>
      </w:r>
      <w:proofErr w:type="spellStart"/>
      <w:r w:rsidR="00183FE0" w:rsidRPr="004C5623">
        <w:rPr>
          <w:szCs w:val="28"/>
        </w:rPr>
        <w:t>цитокіни</w:t>
      </w:r>
      <w:proofErr w:type="spellEnd"/>
      <w:r w:rsidR="00183FE0" w:rsidRPr="004C5623">
        <w:rPr>
          <w:szCs w:val="28"/>
        </w:rPr>
        <w:t xml:space="preserve">,  фагоцитоз, </w:t>
      </w:r>
      <w:proofErr w:type="spellStart"/>
      <w:r w:rsidR="00183FE0" w:rsidRPr="004C5623">
        <w:rPr>
          <w:szCs w:val="28"/>
        </w:rPr>
        <w:t>імунокорекція</w:t>
      </w:r>
      <w:proofErr w:type="spellEnd"/>
      <w:r w:rsidR="00183FE0" w:rsidRPr="004C5623">
        <w:rPr>
          <w:szCs w:val="28"/>
        </w:rPr>
        <w:t>.</w:t>
      </w:r>
    </w:p>
    <w:p w:rsidR="00DF59EE" w:rsidRDefault="00DF59EE"/>
    <w:sectPr w:rsidR="00DF59EE" w:rsidSect="00125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32902"/>
    <w:multiLevelType w:val="multilevel"/>
    <w:tmpl w:val="9ABA7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">
    <w:nsid w:val="198E00A4"/>
    <w:multiLevelType w:val="hybridMultilevel"/>
    <w:tmpl w:val="8EE8F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AF6"/>
    <w:rsid w:val="00125B19"/>
    <w:rsid w:val="00183FE0"/>
    <w:rsid w:val="001D4AF6"/>
    <w:rsid w:val="009B1E55"/>
    <w:rsid w:val="00B504BE"/>
    <w:rsid w:val="00DF59EE"/>
    <w:rsid w:val="00F1068D"/>
    <w:rsid w:val="00F15F3B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19"/>
    <w:rPr>
      <w:rFonts w:ascii="Times New Roman" w:eastAsia="Calibri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504BE"/>
    <w:pPr>
      <w:keepNext/>
      <w:keepLines/>
      <w:spacing w:before="480" w:after="0"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5B19"/>
    <w:rPr>
      <w:rFonts w:ascii="Times New Roman CYR" w:hAnsi="Times New Roman CYR"/>
      <w:sz w:val="28"/>
      <w:szCs w:val="28"/>
    </w:rPr>
  </w:style>
  <w:style w:type="paragraph" w:styleId="a4">
    <w:name w:val="No Spacing"/>
    <w:link w:val="a3"/>
    <w:uiPriority w:val="1"/>
    <w:qFormat/>
    <w:rsid w:val="00125B19"/>
    <w:pPr>
      <w:spacing w:after="0" w:line="240" w:lineRule="auto"/>
      <w:jc w:val="both"/>
    </w:pPr>
    <w:rPr>
      <w:rFonts w:ascii="Times New Roman CYR" w:hAnsi="Times New Roman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504BE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B504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B504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B504BE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B50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50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04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50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">
    <w:name w:val="Стиль4"/>
    <w:basedOn w:val="a"/>
    <w:link w:val="40"/>
    <w:qFormat/>
    <w:rsid w:val="00F1068D"/>
    <w:pPr>
      <w:autoSpaceDE w:val="0"/>
      <w:autoSpaceDN w:val="0"/>
      <w:adjustRightInd w:val="0"/>
      <w:spacing w:after="0" w:line="360" w:lineRule="auto"/>
      <w:ind w:firstLine="709"/>
      <w:jc w:val="both"/>
    </w:pPr>
    <w:rPr>
      <w:color w:val="000000"/>
      <w:szCs w:val="28"/>
    </w:rPr>
  </w:style>
  <w:style w:type="character" w:customStyle="1" w:styleId="40">
    <w:name w:val="Стиль4 Знак"/>
    <w:link w:val="4"/>
    <w:rsid w:val="00F1068D"/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19"/>
    <w:rPr>
      <w:rFonts w:ascii="Times New Roman" w:eastAsia="Calibri" w:hAnsi="Times New Roman" w:cs="Times New Roman"/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B504BE"/>
    <w:pPr>
      <w:keepNext/>
      <w:keepLines/>
      <w:spacing w:before="480" w:after="0" w:line="240" w:lineRule="auto"/>
      <w:jc w:val="center"/>
      <w:outlineLvl w:val="0"/>
    </w:pPr>
    <w:rPr>
      <w:rFonts w:eastAsiaTheme="majorEastAsia" w:cstheme="majorBidi"/>
      <w:b/>
      <w:bCs/>
      <w:color w:val="000000" w:themeColor="text1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25B19"/>
    <w:rPr>
      <w:rFonts w:ascii="Times New Roman CYR" w:hAnsi="Times New Roman CYR"/>
      <w:sz w:val="28"/>
      <w:szCs w:val="28"/>
    </w:rPr>
  </w:style>
  <w:style w:type="paragraph" w:styleId="a4">
    <w:name w:val="No Spacing"/>
    <w:link w:val="a3"/>
    <w:uiPriority w:val="1"/>
    <w:qFormat/>
    <w:rsid w:val="00125B19"/>
    <w:pPr>
      <w:spacing w:after="0" w:line="240" w:lineRule="auto"/>
      <w:jc w:val="both"/>
    </w:pPr>
    <w:rPr>
      <w:rFonts w:ascii="Times New Roman CYR" w:hAnsi="Times New Roman CYR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504BE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paragraph" w:styleId="a5">
    <w:name w:val="List Paragraph"/>
    <w:basedOn w:val="a"/>
    <w:link w:val="a6"/>
    <w:uiPriority w:val="99"/>
    <w:qFormat/>
    <w:rsid w:val="00B504B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B504B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B504BE"/>
    <w:rPr>
      <w:i/>
      <w:iCs/>
    </w:rPr>
  </w:style>
  <w:style w:type="character" w:customStyle="1" w:styleId="a6">
    <w:name w:val="Абзац списка Знак"/>
    <w:link w:val="a5"/>
    <w:uiPriority w:val="34"/>
    <w:locked/>
    <w:rsid w:val="00B504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50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04B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50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4">
    <w:name w:val="Стиль4"/>
    <w:basedOn w:val="a"/>
    <w:link w:val="40"/>
    <w:qFormat/>
    <w:rsid w:val="00F1068D"/>
    <w:pPr>
      <w:autoSpaceDE w:val="0"/>
      <w:autoSpaceDN w:val="0"/>
      <w:adjustRightInd w:val="0"/>
      <w:spacing w:after="0" w:line="360" w:lineRule="auto"/>
      <w:ind w:firstLine="709"/>
      <w:jc w:val="both"/>
    </w:pPr>
    <w:rPr>
      <w:color w:val="000000"/>
      <w:szCs w:val="28"/>
    </w:rPr>
  </w:style>
  <w:style w:type="character" w:customStyle="1" w:styleId="40">
    <w:name w:val="Стиль4 Знак"/>
    <w:link w:val="4"/>
    <w:rsid w:val="00F1068D"/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2020-12-11T17:03:00Z</dcterms:created>
  <dcterms:modified xsi:type="dcterms:W3CDTF">2020-12-15T16:06:00Z</dcterms:modified>
</cp:coreProperties>
</file>